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1658620</wp:posOffset>
                </wp:positionV>
                <wp:extent cx="5972810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35355" y="1658620"/>
                          <a:ext cx="597281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3.65pt;margin-top:130.6pt;height:0.2pt;width:470.3pt;mso-position-horizontal-relative:page;mso-position-vertical-relative:page;z-index:251658240;mso-width-relative:page;mso-height-relative:page;" filled="f" stroked="t" coordsize="21600,21600" o:gfxdata="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MO6UV2AAAAAwB&#10;AAAPAAAAAAAAAAEAIAAAACIAAABkcnMvZG93bnJldi54bWxQSwECFAAUAAAACACHTuJAEEODsuIB&#10;AACpAwAADgAAAAAAAAABACAAAAAn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spacing w:before="7"/>
        <w:rPr>
          <w:rFonts w:hint="eastAsia" w:ascii="宋体" w:hAnsi="宋体" w:eastAsia="宋体" w:cs="宋体"/>
          <w:b/>
          <w:sz w:val="23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080" w:bottom="280" w:left="1680" w:header="720" w:footer="720" w:gutter="0"/>
        </w:sectPr>
      </w:pP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 xml:space="preserve">HEPES </w:t>
      </w:r>
      <w:r>
        <w:rPr>
          <w:rFonts w:hint="eastAsia" w:ascii="宋体" w:hAnsi="宋体" w:eastAsia="宋体" w:cs="宋体"/>
          <w:b/>
          <w:sz w:val="30"/>
        </w:rPr>
        <w:t>溶液</w:t>
      </w:r>
      <w:r>
        <w:rPr>
          <w:rFonts w:hint="eastAsia" w:ascii="宋体" w:hAnsi="宋体" w:eastAsia="宋体" w:cs="宋体"/>
          <w:b/>
          <w:sz w:val="30"/>
        </w:rPr>
        <w:t>(1mol/L,pH7.2)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080" w:bottom="280" w:left="1680" w:header="720" w:footer="720" w:gutter="0"/>
          <w:cols w:equalWidth="0" w:num="2">
            <w:col w:w="1646" w:space="907"/>
            <w:col w:w="658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84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HEPES </w:t>
      </w:r>
      <w:r>
        <w:rPr>
          <w:rFonts w:hint="eastAsia" w:ascii="宋体" w:hAnsi="宋体" w:eastAsia="宋体" w:cs="宋体"/>
        </w:rPr>
        <w:t xml:space="preserve">即 </w:t>
      </w:r>
      <w:r>
        <w:rPr>
          <w:rFonts w:hint="eastAsia" w:ascii="宋体" w:hAnsi="宋体" w:eastAsia="宋体" w:cs="宋体"/>
        </w:rPr>
        <w:t>4-(2-Hydroxyethyl)piperazine-1-ethanesulfonic acid</w:t>
      </w:r>
      <w:r>
        <w:rPr>
          <w:rFonts w:hint="eastAsia" w:ascii="宋体" w:hAnsi="宋体" w:eastAsia="宋体" w:cs="宋体"/>
        </w:rPr>
        <w:t xml:space="preserve">，中文 </w:t>
      </w:r>
      <w:r>
        <w:rPr>
          <w:rFonts w:hint="eastAsia" w:ascii="宋体" w:hAnsi="宋体" w:eastAsia="宋体" w:cs="宋体"/>
        </w:rPr>
        <w:t>N-(2-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right="114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羟</w:t>
      </w:r>
      <w:r>
        <w:rPr>
          <w:rFonts w:hint="eastAsia" w:ascii="宋体" w:hAnsi="宋体" w:eastAsia="宋体" w:cs="宋体"/>
        </w:rPr>
        <w:t xml:space="preserve">乙基 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哌嗪</w:t>
      </w:r>
      <w:r>
        <w:rPr>
          <w:rFonts w:hint="eastAsia" w:ascii="宋体" w:hAnsi="宋体" w:eastAsia="宋体" w:cs="宋体"/>
        </w:rPr>
        <w:t xml:space="preserve">-N'-2 </w:t>
      </w:r>
      <w:r>
        <w:rPr>
          <w:rFonts w:hint="eastAsia" w:ascii="宋体" w:hAnsi="宋体" w:eastAsia="宋体" w:cs="宋体"/>
        </w:rPr>
        <w:t>磺酸， 分子式</w:t>
      </w:r>
      <w:r>
        <w:rPr>
          <w:rFonts w:hint="eastAsia" w:ascii="宋体" w:hAnsi="宋体" w:eastAsia="宋体" w:cs="宋体"/>
        </w:rPr>
        <w:t xml:space="preserve">为 </w:t>
      </w:r>
      <w:r>
        <w:rPr>
          <w:rFonts w:hint="eastAsia" w:ascii="宋体" w:hAnsi="宋体" w:eastAsia="宋体" w:cs="宋体"/>
        </w:rPr>
        <w:t>C</w:t>
      </w:r>
      <w:r>
        <w:rPr>
          <w:rFonts w:hint="eastAsia" w:ascii="宋体" w:hAnsi="宋体" w:eastAsia="宋体" w:cs="宋体"/>
          <w:sz w:val="13"/>
        </w:rPr>
        <w:t>8</w:t>
      </w:r>
      <w:r>
        <w:rPr>
          <w:rFonts w:hint="eastAsia" w:ascii="宋体" w:hAnsi="宋体" w:eastAsia="宋体" w:cs="宋体"/>
        </w:rPr>
        <w:t>H</w:t>
      </w:r>
      <w:r>
        <w:rPr>
          <w:rFonts w:hint="eastAsia" w:ascii="宋体" w:hAnsi="宋体" w:eastAsia="宋体" w:cs="宋体"/>
          <w:sz w:val="13"/>
        </w:rPr>
        <w:t>18</w:t>
      </w:r>
      <w:r>
        <w:rPr>
          <w:rFonts w:hint="eastAsia" w:ascii="宋体" w:hAnsi="宋体" w:eastAsia="宋体" w:cs="宋体"/>
        </w:rPr>
        <w:t>N</w:t>
      </w:r>
      <w:r>
        <w:rPr>
          <w:rFonts w:hint="eastAsia" w:ascii="宋体" w:hAnsi="宋体" w:eastAsia="宋体" w:cs="宋体"/>
          <w:sz w:val="13"/>
        </w:rPr>
        <w:t>2</w:t>
      </w:r>
      <w:r>
        <w:rPr>
          <w:rFonts w:hint="eastAsia" w:ascii="宋体" w:hAnsi="宋体" w:eastAsia="宋体" w:cs="宋体"/>
        </w:rPr>
        <w:t>O</w:t>
      </w:r>
      <w:r>
        <w:rPr>
          <w:rFonts w:hint="eastAsia" w:ascii="宋体" w:hAnsi="宋体" w:eastAsia="宋体" w:cs="宋体"/>
          <w:sz w:val="13"/>
        </w:rPr>
        <w:t>4</w:t>
      </w:r>
      <w:r>
        <w:rPr>
          <w:rFonts w:hint="eastAsia" w:ascii="宋体" w:hAnsi="宋体" w:eastAsia="宋体" w:cs="宋体"/>
        </w:rPr>
        <w:t>S</w:t>
      </w:r>
      <w:r>
        <w:rPr>
          <w:rFonts w:hint="eastAsia" w:ascii="宋体" w:hAnsi="宋体" w:eastAsia="宋体" w:cs="宋体"/>
        </w:rPr>
        <w:t>，分 子量</w:t>
      </w:r>
      <w:r>
        <w:rPr>
          <w:rFonts w:hint="eastAsia" w:ascii="宋体" w:hAnsi="宋体" w:eastAsia="宋体" w:cs="宋体"/>
        </w:rPr>
        <w:t xml:space="preserve">为 </w:t>
      </w:r>
      <w:r>
        <w:rPr>
          <w:rFonts w:hint="eastAsia" w:ascii="宋体" w:hAnsi="宋体" w:eastAsia="宋体" w:cs="宋体"/>
        </w:rPr>
        <w:t>238.31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CAS Number 7365-45-9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对细</w:t>
      </w:r>
      <w:r>
        <w:rPr>
          <w:rFonts w:hint="eastAsia" w:ascii="宋体" w:hAnsi="宋体" w:eastAsia="宋体" w:cs="宋体"/>
        </w:rPr>
        <w:t>胞无毒性作用。</w:t>
      </w:r>
      <w:r>
        <w:rPr>
          <w:rFonts w:hint="eastAsia" w:ascii="宋体" w:hAnsi="宋体" w:eastAsia="宋体" w:cs="宋体"/>
        </w:rPr>
        <w:t xml:space="preserve">HEPES </w:t>
      </w:r>
      <w:r>
        <w:rPr>
          <w:rFonts w:hint="eastAsia" w:ascii="宋体" w:hAnsi="宋体" w:eastAsia="宋体" w:cs="宋体"/>
        </w:rPr>
        <w:t>是一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>非离子两性</w:t>
      </w:r>
      <w:r>
        <w:rPr>
          <w:rFonts w:hint="eastAsia" w:ascii="宋体" w:hAnsi="宋体" w:eastAsia="宋体" w:cs="宋体"/>
        </w:rPr>
        <w:t>缓</w:t>
      </w:r>
      <w:r>
        <w:rPr>
          <w:rFonts w:hint="eastAsia" w:ascii="宋体" w:hAnsi="宋体" w:eastAsia="宋体" w:cs="宋体"/>
        </w:rPr>
        <w:t>冲</w:t>
      </w:r>
      <w:r>
        <w:rPr>
          <w:rFonts w:hint="eastAsia" w:ascii="宋体" w:hAnsi="宋体" w:eastAsia="宋体" w:cs="宋体"/>
        </w:rPr>
        <w:t>剂</w:t>
      </w:r>
      <w:r>
        <w:rPr>
          <w:rFonts w:hint="eastAsia" w:ascii="宋体" w:hAnsi="宋体" w:eastAsia="宋体" w:cs="宋体"/>
        </w:rPr>
        <w:t xml:space="preserve">，能有效控制 </w:t>
      </w:r>
      <w:r>
        <w:rPr>
          <w:rFonts w:hint="eastAsia" w:ascii="宋体" w:hAnsi="宋体" w:eastAsia="宋体" w:cs="宋体"/>
        </w:rPr>
        <w:t xml:space="preserve">pH </w:t>
      </w:r>
      <w:r>
        <w:rPr>
          <w:rFonts w:hint="eastAsia" w:ascii="宋体" w:hAnsi="宋体" w:eastAsia="宋体" w:cs="宋体"/>
        </w:rPr>
        <w:t xml:space="preserve">在 </w:t>
      </w:r>
      <w:r>
        <w:rPr>
          <w:rFonts w:hint="eastAsia" w:ascii="宋体" w:hAnsi="宋体" w:eastAsia="宋体" w:cs="宋体"/>
        </w:rPr>
        <w:t>6.8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  <w:w w:val="105"/>
        </w:rPr>
        <w:t xml:space="preserve">8.2 </w:t>
      </w:r>
      <w:r>
        <w:rPr>
          <w:rFonts w:hint="eastAsia" w:ascii="宋体" w:hAnsi="宋体" w:eastAsia="宋体" w:cs="宋体"/>
          <w:w w:val="105"/>
        </w:rPr>
        <w:t>范</w:t>
      </w:r>
      <w:r>
        <w:rPr>
          <w:rFonts w:hint="eastAsia" w:ascii="宋体" w:hAnsi="宋体" w:eastAsia="宋体" w:cs="宋体"/>
          <w:w w:val="105"/>
        </w:rPr>
        <w:t>围</w:t>
      </w:r>
      <w:r>
        <w:rPr>
          <w:rFonts w:hint="eastAsia" w:ascii="宋体" w:hAnsi="宋体" w:eastAsia="宋体" w:cs="宋体"/>
          <w:w w:val="105"/>
        </w:rPr>
        <w:t xml:space="preserve">，尤其在 </w:t>
      </w:r>
      <w:r>
        <w:rPr>
          <w:rFonts w:hint="eastAsia" w:ascii="宋体" w:hAnsi="宋体" w:eastAsia="宋体" w:cs="宋体"/>
          <w:w w:val="105"/>
        </w:rPr>
        <w:t>pH7.2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 xml:space="preserve">7.4 </w:t>
      </w:r>
      <w:r>
        <w:rPr>
          <w:rFonts w:hint="eastAsia" w:ascii="宋体" w:hAnsi="宋体" w:eastAsia="宋体" w:cs="宋体"/>
          <w:w w:val="105"/>
        </w:rPr>
        <w:t>具有</w:t>
      </w:r>
      <w:r>
        <w:rPr>
          <w:rFonts w:hint="eastAsia" w:ascii="宋体" w:hAnsi="宋体" w:eastAsia="宋体" w:cs="宋体"/>
          <w:w w:val="105"/>
        </w:rPr>
        <w:t>较</w:t>
      </w:r>
      <w:r>
        <w:rPr>
          <w:rFonts w:hint="eastAsia" w:ascii="宋体" w:hAnsi="宋体" w:eastAsia="宋体" w:cs="宋体"/>
          <w:w w:val="105"/>
        </w:rPr>
        <w:t>好的</w:t>
      </w:r>
      <w:r>
        <w:rPr>
          <w:rFonts w:hint="eastAsia" w:ascii="宋体" w:hAnsi="宋体" w:eastAsia="宋体" w:cs="宋体"/>
          <w:w w:val="105"/>
        </w:rPr>
        <w:t>缓</w:t>
      </w:r>
      <w:r>
        <w:rPr>
          <w:rFonts w:hint="eastAsia" w:ascii="宋体" w:hAnsi="宋体" w:eastAsia="宋体" w:cs="宋体"/>
          <w:w w:val="105"/>
        </w:rPr>
        <w:t>冲能力，</w:t>
      </w:r>
      <w:r>
        <w:rPr>
          <w:rFonts w:hint="eastAsia" w:ascii="宋体" w:hAnsi="宋体" w:eastAsia="宋体" w:cs="宋体"/>
          <w:w w:val="105"/>
        </w:rPr>
        <w:t>终浓</w:t>
      </w:r>
      <w:r>
        <w:rPr>
          <w:rFonts w:hint="eastAsia" w:ascii="宋体" w:hAnsi="宋体" w:eastAsia="宋体" w:cs="宋体"/>
          <w:w w:val="105"/>
        </w:rPr>
        <w:t>度一般</w:t>
      </w:r>
      <w:r>
        <w:rPr>
          <w:rFonts w:hint="eastAsia" w:ascii="宋体" w:hAnsi="宋体" w:eastAsia="宋体" w:cs="宋体"/>
          <w:w w:val="105"/>
        </w:rPr>
        <w:t xml:space="preserve">为 </w:t>
      </w:r>
      <w:r>
        <w:rPr>
          <w:rFonts w:hint="eastAsia" w:ascii="宋体" w:hAnsi="宋体" w:eastAsia="宋体" w:cs="宋体"/>
          <w:w w:val="105"/>
        </w:rPr>
        <w:t>10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50mmol/L</w:t>
      </w:r>
      <w:r>
        <w:rPr>
          <w:rFonts w:hint="eastAsia" w:ascii="宋体" w:hAnsi="宋体" w:eastAsia="宋体" w:cs="宋体"/>
          <w:w w:val="105"/>
        </w:rPr>
        <w:t>，培</w:t>
      </w:r>
      <w:r>
        <w:rPr>
          <w:rFonts w:hint="eastAsia" w:ascii="宋体" w:hAnsi="宋体" w:eastAsia="宋体" w:cs="宋体"/>
          <w:w w:val="105"/>
        </w:rPr>
        <w:t>养</w:t>
      </w:r>
      <w:r>
        <w:rPr>
          <w:rFonts w:hint="eastAsia" w:ascii="宋体" w:hAnsi="宋体" w:eastAsia="宋体" w:cs="宋体"/>
        </w:rPr>
        <w:t xml:space="preserve">液内含 </w:t>
      </w:r>
      <w:r>
        <w:rPr>
          <w:rFonts w:hint="eastAsia" w:ascii="宋体" w:hAnsi="宋体" w:eastAsia="宋体" w:cs="宋体"/>
        </w:rPr>
        <w:t xml:space="preserve">20mmol/LHEPES </w:t>
      </w:r>
      <w:r>
        <w:rPr>
          <w:rFonts w:hint="eastAsia" w:ascii="宋体" w:hAnsi="宋体" w:eastAsia="宋体" w:cs="宋体"/>
        </w:rPr>
        <w:t>即可达到</w:t>
      </w:r>
      <w:r>
        <w:rPr>
          <w:rFonts w:hint="eastAsia" w:ascii="宋体" w:hAnsi="宋体" w:eastAsia="宋体" w:cs="宋体"/>
        </w:rPr>
        <w:t>较</w:t>
      </w:r>
      <w:r>
        <w:rPr>
          <w:rFonts w:hint="eastAsia" w:ascii="宋体" w:hAnsi="宋体" w:eastAsia="宋体" w:cs="宋体"/>
        </w:rPr>
        <w:t>好的</w:t>
      </w:r>
      <w:r>
        <w:rPr>
          <w:rFonts w:hint="eastAsia" w:ascii="宋体" w:hAnsi="宋体" w:eastAsia="宋体" w:cs="宋体"/>
        </w:rPr>
        <w:t>缓</w:t>
      </w:r>
      <w:r>
        <w:rPr>
          <w:rFonts w:hint="eastAsia" w:ascii="宋体" w:hAnsi="宋体" w:eastAsia="宋体" w:cs="宋体"/>
        </w:rPr>
        <w:t>冲能力。</w:t>
      </w:r>
      <w:r>
        <w:rPr>
          <w:rFonts w:hint="eastAsia" w:ascii="宋体" w:hAnsi="宋体" w:eastAsia="宋体" w:cs="宋体"/>
        </w:rPr>
        <w:t xml:space="preserve">HEPES </w:t>
      </w:r>
      <w:r>
        <w:rPr>
          <w:rFonts w:hint="eastAsia" w:ascii="宋体" w:hAnsi="宋体" w:eastAsia="宋体" w:cs="宋体"/>
        </w:rPr>
        <w:t>优</w:t>
      </w:r>
      <w:r>
        <w:rPr>
          <w:rFonts w:hint="eastAsia" w:ascii="宋体" w:hAnsi="宋体" w:eastAsia="宋体" w:cs="宋体"/>
        </w:rPr>
        <w:t>点是在</w:t>
      </w:r>
      <w:r>
        <w:rPr>
          <w:rFonts w:hint="eastAsia" w:ascii="宋体" w:hAnsi="宋体" w:eastAsia="宋体" w:cs="宋体"/>
        </w:rPr>
        <w:t>开</w:t>
      </w:r>
      <w:r>
        <w:rPr>
          <w:rFonts w:hint="eastAsia" w:ascii="宋体" w:hAnsi="宋体" w:eastAsia="宋体" w:cs="宋体"/>
        </w:rPr>
        <w:t>放式培</w:t>
      </w:r>
      <w:r>
        <w:rPr>
          <w:rFonts w:hint="eastAsia" w:ascii="宋体" w:hAnsi="宋体" w:eastAsia="宋体" w:cs="宋体"/>
        </w:rPr>
        <w:t>养</w:t>
      </w:r>
      <w:r>
        <w:rPr>
          <w:rFonts w:hint="eastAsia" w:ascii="宋体" w:hAnsi="宋体" w:eastAsia="宋体" w:cs="宋体"/>
        </w:rPr>
        <w:t>或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观</w:t>
      </w:r>
      <w:r>
        <w:rPr>
          <w:rFonts w:hint="eastAsia" w:ascii="宋体" w:hAnsi="宋体" w:eastAsia="宋体" w:cs="宋体"/>
          <w:w w:val="105"/>
        </w:rPr>
        <w:t>察</w:t>
      </w:r>
      <w:r>
        <w:rPr>
          <w:rFonts w:hint="eastAsia" w:ascii="宋体" w:hAnsi="宋体" w:eastAsia="宋体" w:cs="宋体"/>
          <w:w w:val="105"/>
        </w:rPr>
        <w:t>时</w:t>
      </w:r>
      <w:r>
        <w:rPr>
          <w:rFonts w:hint="eastAsia" w:ascii="宋体" w:hAnsi="宋体" w:eastAsia="宋体" w:cs="宋体"/>
          <w:w w:val="105"/>
        </w:rPr>
        <w:t>能</w:t>
      </w:r>
      <w:r>
        <w:rPr>
          <w:rFonts w:hint="eastAsia" w:ascii="宋体" w:hAnsi="宋体" w:eastAsia="宋体" w:cs="宋体"/>
          <w:w w:val="105"/>
        </w:rPr>
        <w:t>维</w:t>
      </w:r>
      <w:r>
        <w:rPr>
          <w:rFonts w:hint="eastAsia" w:ascii="宋体" w:hAnsi="宋体" w:eastAsia="宋体" w:cs="宋体"/>
          <w:w w:val="105"/>
        </w:rPr>
        <w:t>持</w:t>
      </w:r>
      <w:r>
        <w:rPr>
          <w:rFonts w:hint="eastAsia" w:ascii="宋体" w:hAnsi="宋体" w:eastAsia="宋体" w:cs="宋体"/>
          <w:w w:val="105"/>
        </w:rPr>
        <w:t>较</w:t>
      </w:r>
      <w:r>
        <w:rPr>
          <w:rFonts w:hint="eastAsia" w:ascii="宋体" w:hAnsi="宋体" w:eastAsia="宋体" w:cs="宋体"/>
          <w:spacing w:val="-2"/>
          <w:w w:val="105"/>
        </w:rPr>
        <w:t xml:space="preserve">恒定 </w:t>
      </w:r>
      <w:r>
        <w:rPr>
          <w:rFonts w:hint="eastAsia" w:ascii="宋体" w:hAnsi="宋体" w:eastAsia="宋体" w:cs="宋体"/>
          <w:w w:val="105"/>
        </w:rPr>
        <w:t>pH</w:t>
      </w:r>
      <w:r>
        <w:rPr>
          <w:rFonts w:hint="eastAsia" w:ascii="宋体" w:hAnsi="宋体" w:eastAsia="宋体" w:cs="宋体"/>
          <w:spacing w:val="57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值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9" w:line="350" w:lineRule="exact"/>
        <w:ind w:left="440" w:leftChars="0" w:right="339" w:rightChars="154"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HEPES </w:t>
      </w:r>
      <w:r>
        <w:rPr>
          <w:rFonts w:hint="eastAsia" w:ascii="宋体" w:hAnsi="宋体" w:eastAsia="宋体" w:cs="宋体"/>
        </w:rPr>
        <w:t>溶液</w:t>
      </w:r>
      <w:r>
        <w:rPr>
          <w:rFonts w:hint="eastAsia" w:ascii="宋体" w:hAnsi="宋体" w:eastAsia="宋体" w:cs="宋体"/>
        </w:rPr>
        <w:t>(1mol/L,pH7.2)</w:t>
      </w:r>
      <w:r>
        <w:rPr>
          <w:rFonts w:hint="eastAsia" w:ascii="宋体" w:hAnsi="宋体" w:eastAsia="宋体" w:cs="宋体"/>
        </w:rPr>
        <w:t>是一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>常用溶液，</w:t>
      </w:r>
      <w:r>
        <w:rPr>
          <w:rFonts w:hint="eastAsia" w:ascii="宋体" w:hAnsi="宋体" w:eastAsia="宋体" w:cs="宋体"/>
        </w:rPr>
        <w:t xml:space="preserve">pH </w:t>
      </w:r>
      <w:r>
        <w:rPr>
          <w:rFonts w:hint="eastAsia" w:ascii="宋体" w:hAnsi="宋体" w:eastAsia="宋体" w:cs="宋体"/>
        </w:rPr>
        <w:t xml:space="preserve">值为 </w:t>
      </w:r>
      <w:r>
        <w:rPr>
          <w:rFonts w:hint="eastAsia" w:ascii="宋体" w:hAnsi="宋体" w:eastAsia="宋体" w:cs="宋体"/>
        </w:rPr>
        <w:t>7.2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经过滤</w:t>
      </w:r>
      <w:r>
        <w:rPr>
          <w:rFonts w:hint="eastAsia" w:ascii="宋体" w:hAnsi="宋体" w:eastAsia="宋体" w:cs="宋体"/>
        </w:rPr>
        <w:t>除菌</w:t>
      </w:r>
      <w:r>
        <w:rPr>
          <w:rFonts w:hint="eastAsia" w:ascii="宋体" w:hAnsi="宋体" w:eastAsia="宋体" w:cs="宋体"/>
        </w:rPr>
        <w:t>处</w:t>
      </w:r>
      <w:r>
        <w:rPr>
          <w:rFonts w:hint="eastAsia" w:ascii="宋体" w:hAnsi="宋体" w:eastAsia="宋体" w:cs="宋体"/>
          <w:w w:val="105"/>
        </w:rPr>
        <w:t>理，直接加入到培</w:t>
      </w:r>
      <w:r>
        <w:rPr>
          <w:rFonts w:hint="eastAsia" w:ascii="宋体" w:hAnsi="宋体" w:eastAsia="宋体" w:cs="宋体"/>
          <w:w w:val="105"/>
        </w:rPr>
        <w:t>养</w:t>
      </w:r>
      <w:r>
        <w:rPr>
          <w:rFonts w:hint="eastAsia" w:ascii="宋体" w:hAnsi="宋体" w:eastAsia="宋体" w:cs="宋体"/>
          <w:w w:val="105"/>
        </w:rPr>
        <w:t>基中即可。</w:t>
      </w:r>
    </w:p>
    <w:p>
      <w:pPr>
        <w:pStyle w:val="3"/>
        <w:rPr>
          <w:rFonts w:hint="eastAsia" w:ascii="宋体" w:hAnsi="宋体" w:eastAsia="宋体" w:cs="宋体"/>
          <w:sz w:val="22"/>
        </w:rPr>
      </w:pPr>
    </w:p>
    <w:p>
      <w:pPr>
        <w:pStyle w:val="2"/>
        <w:spacing w:before="16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10"/>
        <w:rPr>
          <w:rFonts w:hint="eastAsia" w:ascii="宋体" w:hAnsi="宋体" w:eastAsia="宋体" w:cs="宋体"/>
          <w:b/>
          <w:sz w:val="23"/>
        </w:rPr>
      </w:pPr>
    </w:p>
    <w:p>
      <w:pPr>
        <w:pStyle w:val="3"/>
        <w:tabs>
          <w:tab w:val="left" w:pos="3437"/>
          <w:tab w:val="left" w:pos="4474"/>
        </w:tabs>
        <w:ind w:right="12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HEPES</w:t>
      </w:r>
      <w:r>
        <w:rPr>
          <w:rFonts w:hint="eastAsia" w:ascii="宋体" w:hAnsi="宋体" w:eastAsia="宋体" w:cs="宋体"/>
          <w:spacing w:val="-5"/>
        </w:rPr>
        <w:t xml:space="preserve"> </w:t>
      </w:r>
      <w:r>
        <w:rPr>
          <w:rFonts w:hint="eastAsia" w:ascii="宋体" w:hAnsi="宋体" w:eastAsia="宋体" w:cs="宋体"/>
        </w:rPr>
        <w:t>solution</w:t>
      </w:r>
      <w:r>
        <w:rPr>
          <w:rFonts w:hint="eastAsia" w:ascii="宋体" w:hAnsi="宋体" w:eastAsia="宋体" w:cs="宋体"/>
          <w:spacing w:val="-4"/>
        </w:rPr>
        <w:t xml:space="preserve"> </w:t>
      </w:r>
      <w:r>
        <w:rPr>
          <w:rFonts w:hint="eastAsia" w:ascii="宋体" w:hAnsi="宋体" w:eastAsia="宋体" w:cs="宋体"/>
        </w:rPr>
        <w:t>(1mol/L,pH7.2)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100ml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-20℃</w:t>
      </w:r>
    </w:p>
    <w:p>
      <w:pPr>
        <w:pStyle w:val="3"/>
        <w:spacing w:before="11"/>
        <w:rPr>
          <w:rFonts w:hint="eastAsia" w:ascii="宋体" w:hAnsi="宋体" w:eastAsia="宋体" w:cs="宋体"/>
          <w:sz w:val="3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、根据具体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要求操作。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7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、一般工作</w:t>
      </w:r>
      <w:r>
        <w:rPr>
          <w:rFonts w:hint="eastAsia" w:ascii="宋体" w:hAnsi="宋体" w:eastAsia="宋体" w:cs="宋体"/>
        </w:rPr>
        <w:t>终浓</w:t>
      </w:r>
      <w:r>
        <w:rPr>
          <w:rFonts w:hint="eastAsia" w:ascii="宋体" w:hAnsi="宋体" w:eastAsia="宋体" w:cs="宋体"/>
        </w:rPr>
        <w:t>度</w:t>
      </w:r>
      <w:r>
        <w:rPr>
          <w:rFonts w:hint="eastAsia" w:ascii="宋体" w:hAnsi="宋体" w:eastAsia="宋体" w:cs="宋体"/>
        </w:rPr>
        <w:t xml:space="preserve">为 </w:t>
      </w:r>
      <w:r>
        <w:rPr>
          <w:rFonts w:hint="eastAsia" w:ascii="宋体" w:hAnsi="宋体" w:eastAsia="宋体" w:cs="宋体"/>
        </w:rPr>
        <w:t>10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50mmol/L</w:t>
      </w:r>
      <w:r>
        <w:rPr>
          <w:rFonts w:hint="eastAsia" w:ascii="宋体" w:hAnsi="宋体" w:eastAsia="宋体" w:cs="宋体"/>
        </w:rPr>
        <w:t>，最常用的</w:t>
      </w:r>
      <w:r>
        <w:rPr>
          <w:rFonts w:hint="eastAsia" w:ascii="宋体" w:hAnsi="宋体" w:eastAsia="宋体" w:cs="宋体"/>
        </w:rPr>
        <w:t>浓</w:t>
      </w:r>
      <w:r>
        <w:rPr>
          <w:rFonts w:hint="eastAsia" w:ascii="宋体" w:hAnsi="宋体" w:eastAsia="宋体" w:cs="宋体"/>
        </w:rPr>
        <w:t>度</w:t>
      </w:r>
      <w:r>
        <w:rPr>
          <w:rFonts w:hint="eastAsia" w:ascii="宋体" w:hAnsi="宋体" w:eastAsia="宋体" w:cs="宋体"/>
        </w:rPr>
        <w:t xml:space="preserve">为 </w:t>
      </w:r>
      <w:r>
        <w:rPr>
          <w:rFonts w:hint="eastAsia" w:ascii="宋体" w:hAnsi="宋体" w:eastAsia="宋体" w:cs="宋体"/>
        </w:rPr>
        <w:t>10mmol/L</w:t>
      </w:r>
      <w:r>
        <w:rPr>
          <w:rFonts w:hint="eastAsia" w:ascii="宋体" w:hAnsi="宋体" w:eastAsia="宋体" w:cs="宋体"/>
        </w:rPr>
        <w:t>，即稀</w:t>
      </w:r>
      <w:r>
        <w:rPr>
          <w:rFonts w:hint="eastAsia" w:ascii="宋体" w:hAnsi="宋体" w:eastAsia="宋体" w:cs="宋体"/>
        </w:rPr>
        <w:t xml:space="preserve">释 </w:t>
      </w:r>
      <w:r>
        <w:rPr>
          <w:rFonts w:hint="eastAsia" w:ascii="宋体" w:hAnsi="宋体" w:eastAsia="宋体" w:cs="宋体"/>
        </w:rPr>
        <w:t xml:space="preserve">100 </w:t>
      </w:r>
      <w:r>
        <w:rPr>
          <w:rFonts w:hint="eastAsia" w:ascii="宋体" w:hAnsi="宋体" w:eastAsia="宋体" w:cs="宋体"/>
        </w:rPr>
        <w:t>倍使用。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10"/>
        </w:rPr>
        <w:t>注意无菌操作，尽量避免</w:t>
      </w:r>
      <w:r>
        <w:rPr>
          <w:rFonts w:hint="eastAsia" w:ascii="宋体" w:hAnsi="宋体" w:eastAsia="宋体" w:cs="宋体"/>
          <w:w w:val="110"/>
        </w:rPr>
        <w:t>污</w:t>
      </w:r>
      <w:r>
        <w:rPr>
          <w:rFonts w:hint="eastAsia" w:ascii="宋体" w:hAnsi="宋体" w:eastAsia="宋体" w:cs="宋体"/>
          <w:w w:val="110"/>
        </w:rPr>
        <w:t>染。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w w:val="120"/>
        </w:rPr>
        <w:t xml:space="preserve">、 </w:t>
      </w:r>
      <w:r>
        <w:rPr>
          <w:rFonts w:hint="eastAsia" w:ascii="宋体" w:hAnsi="宋体" w:eastAsia="宋体" w:cs="宋体"/>
        </w:rPr>
        <w:t>高</w:t>
      </w:r>
      <w:r>
        <w:rPr>
          <w:rFonts w:hint="eastAsia" w:ascii="宋体" w:hAnsi="宋体" w:eastAsia="宋体" w:cs="宋体"/>
        </w:rPr>
        <w:t>浓</w:t>
      </w:r>
      <w:r>
        <w:rPr>
          <w:rFonts w:hint="eastAsia" w:ascii="宋体" w:hAnsi="宋体" w:eastAsia="宋体" w:cs="宋体"/>
        </w:rPr>
        <w:t xml:space="preserve">度 </w:t>
      </w:r>
      <w:r>
        <w:rPr>
          <w:rFonts w:hint="eastAsia" w:ascii="宋体" w:hAnsi="宋体" w:eastAsia="宋体" w:cs="宋体"/>
        </w:rPr>
        <w:t xml:space="preserve">HEPES </w:t>
      </w:r>
      <w:r>
        <w:rPr>
          <w:rFonts w:hint="eastAsia" w:ascii="宋体" w:hAnsi="宋体" w:eastAsia="宋体" w:cs="宋体"/>
        </w:rPr>
        <w:t>对</w:t>
      </w:r>
      <w:r>
        <w:rPr>
          <w:rFonts w:hint="eastAsia" w:ascii="宋体" w:hAnsi="宋体" w:eastAsia="宋体" w:cs="宋体"/>
        </w:rPr>
        <w:t>某些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胞可能有一定毒性。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textAlignment w:val="auto"/>
        <w:rPr>
          <w:rFonts w:hint="eastAsia" w:ascii="宋体" w:hAnsi="宋体" w:eastAsia="宋体" w:cs="宋体"/>
          <w:sz w:val="3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sz w:val="24"/>
        </w:rPr>
        <w:t xml:space="preserve">有效期： </w:t>
      </w:r>
      <w:r>
        <w:rPr>
          <w:rFonts w:hint="eastAsia" w:ascii="宋体" w:hAnsi="宋体" w:eastAsia="宋体" w:cs="宋体"/>
        </w:rPr>
        <w:t xml:space="preserve">6 </w:t>
      </w:r>
      <w:r>
        <w:rPr>
          <w:rFonts w:hint="eastAsia" w:ascii="宋体" w:hAnsi="宋体" w:eastAsia="宋体" w:cs="宋体"/>
        </w:rPr>
        <w:t>个月有效。</w:t>
      </w:r>
      <w:r>
        <w:rPr>
          <w:rFonts w:hint="eastAsia" w:ascii="宋体" w:hAnsi="宋体" w:eastAsia="宋体" w:cs="宋体"/>
        </w:rPr>
        <w:t>4℃</w:t>
      </w:r>
      <w:r>
        <w:rPr>
          <w:rFonts w:hint="eastAsia" w:ascii="宋体" w:hAnsi="宋体" w:eastAsia="宋体" w:cs="宋体"/>
        </w:rPr>
        <w:t>储</w:t>
      </w:r>
      <w:r>
        <w:rPr>
          <w:rFonts w:hint="eastAsia" w:ascii="宋体" w:hAnsi="宋体" w:eastAsia="宋体" w:cs="宋体"/>
        </w:rPr>
        <w:t>存有效期</w:t>
      </w:r>
      <w:r>
        <w:rPr>
          <w:rFonts w:hint="eastAsia" w:ascii="宋体" w:hAnsi="宋体" w:eastAsia="宋体" w:cs="宋体"/>
        </w:rPr>
        <w:t xml:space="preserve">为 </w:t>
      </w:r>
      <w:r>
        <w:rPr>
          <w:rFonts w:hint="eastAsia" w:ascii="宋体" w:hAnsi="宋体" w:eastAsia="宋体" w:cs="宋体"/>
        </w:rPr>
        <w:t xml:space="preserve">2 </w:t>
      </w:r>
      <w:r>
        <w:rPr>
          <w:rFonts w:hint="eastAsia" w:ascii="宋体" w:hAnsi="宋体" w:eastAsia="宋体" w:cs="宋体"/>
        </w:rPr>
        <w:t>个月。</w:t>
      </w: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  <w:bookmarkStart w:id="0" w:name="_GoBack"/>
      <w:bookmarkEnd w:id="0"/>
    </w:p>
    <w:p>
      <w:pPr>
        <w:pStyle w:val="3"/>
        <w:spacing w:before="1"/>
        <w:rPr>
          <w:rFonts w:hint="eastAsia" w:ascii="宋体" w:hAnsi="宋体" w:eastAsia="宋体" w:cs="宋体"/>
          <w:sz w:val="22"/>
        </w:rPr>
      </w:pPr>
    </w:p>
    <w:p>
      <w:pPr>
        <w:tabs>
          <w:tab w:val="left" w:pos="5718"/>
        </w:tabs>
        <w:spacing w:before="101"/>
        <w:ind w:left="1166" w:right="0" w:firstLine="0"/>
        <w:jc w:val="left"/>
        <w:rPr>
          <w:rFonts w:hint="eastAsia" w:ascii="宋体" w:hAnsi="宋体" w:eastAsia="宋体" w:cs="宋体"/>
          <w:b/>
          <w:sz w:val="18"/>
        </w:rPr>
      </w:pPr>
    </w:p>
    <w:sectPr>
      <w:type w:val="continuous"/>
      <w:pgSz w:w="11900" w:h="16840"/>
      <w:pgMar w:top="660" w:right="10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199877" o:spid="_x0000_s2050" o:spt="136" type="#_x0000_t136" style="position:absolute;left:0pt;height:72.15pt;width:574.0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3910965</wp:posOffset>
              </wp:positionH>
              <wp:positionV relativeFrom="paragraph">
                <wp:posOffset>-8890</wp:posOffset>
              </wp:positionV>
              <wp:extent cx="1826895" cy="874395"/>
              <wp:effectExtent l="0" t="0" r="1905" b="190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116195" y="461010"/>
                        <a:ext cx="1826895" cy="874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7.95pt;margin-top:-0.7pt;height:68.85pt;width:143.85pt;z-index:251658240;mso-width-relative:page;mso-height-relative:page;" fillcolor="#FFFFFF" filled="t" stroked="f" coordsize="21600,21600" o:gfxdata="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58GUJdgAAAAKAQAADwAAAAAAAAABACAAAAAiAAAAZHJzL2Rvd25y&#10;ZXYueG1sUEsBAhQAFAAAAAgAh07iQONSk8nFAQAAVAMAAA4AAAAAAAAAAQAgAAAAJwEAAGRycy9l&#10;Mm9Eb2MueG1sUEsFBgAAAAAGAAYAWQEAAF4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DE40AB"/>
    <w:rsid w:val="1E8948AB"/>
    <w:rsid w:val="1FF55EAD"/>
    <w:rsid w:val="319F4BC2"/>
    <w:rsid w:val="48C879BD"/>
    <w:rsid w:val="61900B67"/>
    <w:rsid w:val="645B6234"/>
    <w:rsid w:val="72BA28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微软雅黑" w:hAnsi="微软雅黑" w:eastAsia="微软雅黑" w:cs="微软雅黑"/>
      <w:sz w:val="21"/>
      <w:szCs w:val="21"/>
      <w:lang w:val="en-US" w:eastAsia="en-US" w:bidi="en-U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en-US" w:eastAsia="en-US" w:bidi="en-US"/>
    </w:rPr>
  </w:style>
  <w:style w:type="paragraph" w:customStyle="1" w:styleId="11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2019-03-25T05:44:00Z</dcterms:created>
  <dc:creator>94099</dc:creator>
  <cp:lastModifiedBy>Cute  princess</cp:lastModifiedBy>
  <dcterms:modified xsi:type="dcterms:W3CDTF">2019-03-25T05:48:55Z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2019-03-25T00:00:00Z</vt:filetime>
  </property>
  <property fmtid="{D5CDD505-2E9C-101B-9397-08002B2CF9AE}" pid="5" name="KSOProductBuildVer">
    <vt:lpwstr>2052-11.1.0.8527</vt:lpwstr>
  </property>
</Properties>
</file>