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b/>
          <w:sz w:val="20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944880</wp:posOffset>
                </wp:positionH>
                <wp:positionV relativeFrom="page">
                  <wp:posOffset>1661160</wp:posOffset>
                </wp:positionV>
                <wp:extent cx="5970270" cy="6985"/>
                <wp:effectExtent l="0" t="0" r="0" b="0"/>
                <wp:wrapNone/>
                <wp:docPr id="3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44880" y="1661160"/>
                          <a:ext cx="5970270" cy="69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flip:y;margin-left:74.4pt;margin-top:130.8pt;height:0.55pt;width:470.1pt;mso-position-horizontal-relative:page;mso-position-vertical-relative:page;z-index:251658240;mso-width-relative:page;mso-height-relative:page;" filled="f" stroked="t" coordsize="21600,21600" o:gfxdata="UEsDBAoAAAAAAIdO4kAAAAAAAAAAAAAAAAAEAAAAZHJzL1BLAwQUAAAACACHTuJASNDU/9cAAAAM&#10;AQAADwAAAGRycy9kb3ducmV2LnhtbE2PQU+EMBCF7yb+h2ZMvLktaJBFysYY9WJi4oqeCx2BSKeE&#10;dtn13zuc9PjevLz5Xrk7uVEsOIfBk4Zko0Agtd4O1Gmo35+uchAhGrJm9IQafjDArjo/K01h/ZHe&#10;cNnHTnAJhcJo6GOcCilD26MzYeMnJL59+dmZyHLupJ3NkcvdKFOlMunMQPyhNxM+9Nh+7w9Ow/3n&#10;y+P169I4P9ptV39YV6vnVOvLi0TdgYh4in9hWPEZHSpmavyBbBAj65uc0aOGNEsyEGtC5Vue16xW&#10;eguyKuX/EdUvUEsDBBQAAAAIAIdO4kBXG5wl5wEAALMDAAAOAAAAZHJzL2Uyb0RvYy54bWytU0uO&#10;EzEQ3SNxB8t70ulmkkla6cxiwrBBEGmAfcWfbkv+yfakk7NwDVZsOM5cg7LTjAbYIEQvrLLr9at6&#10;z+XNzclochQhKmc7Ws/mlAjLHFe27+inj3evVpTEBJaDdlZ09Cwivdm+fLEZfSsaNzjNRSBIYmM7&#10;+o4OKfm2qiIbhIE4c15YTEoXDCTchr7iAUZkN7pq5vNlNbrAfXBMxIinu0uSbgu/lIKlD1JGkYju&#10;KPaWyhrKeshrtd1A2wfwg2JTG/APXRhQFos+Ue0gAXkI6g8qo1hw0ck0Y85UTkrFRNGAaur5b2ru&#10;B/CiaEFzon+yKf4/Wvb+uA9E8Y6+psSCwSt6/PL18dt30mRvRh9bhNzafZh20e9DFnqSwRCplf+M&#10;116koxhy6uj66mq1QqvPeL5c1vVyMlmcEmGYX6yv5801AhgiluvVItepLoSZ2IeY3gpnSA46qpXN&#10;FkALx3cxXaA/IflYWzJi0UWzQEbACZIaEobGo6Zo+/JvdFrxO6V1/iOG/nCrAzlCnonyTS38AstF&#10;dhCHC66kMgzaQQB/YzlJZ49uWRxrmlswglOiBb6CHBVkAqX/Bonqtc3UokzspDN7f3E7RwfHz3hT&#10;Dz6ofkBf6tJzzuBkFAOnKc6j93yP8fO3tv0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SNDU/9cA&#10;AAAMAQAADwAAAAAAAAABACAAAAAiAAAAZHJzL2Rvd25yZXYueG1sUEsBAhQAFAAAAAgAh07iQFcb&#10;nCXnAQAAswMAAA4AAAAAAAAAAQAgAAAAJg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4"/>
        <w:rPr>
          <w:b/>
          <w:sz w:val="20"/>
        </w:rPr>
      </w:pPr>
    </w:p>
    <w:p>
      <w:pPr>
        <w:pStyle w:val="4"/>
        <w:spacing w:before="2"/>
        <w:rPr>
          <w:b/>
          <w:sz w:val="28"/>
        </w:rPr>
      </w:pPr>
    </w:p>
    <w:p>
      <w:pPr>
        <w:spacing w:after="0"/>
        <w:rPr>
          <w:sz w:val="28"/>
        </w:rPr>
        <w:sectPr>
          <w:headerReference r:id="rId3" w:type="default"/>
          <w:type w:val="continuous"/>
          <w:pgSz w:w="11900" w:h="16840"/>
          <w:pgMar w:top="660" w:right="1220" w:bottom="280" w:left="1680" w:header="720" w:footer="720" w:gutter="0"/>
        </w:sectPr>
      </w:pPr>
    </w:p>
    <w:p>
      <w:pPr>
        <w:pStyle w:val="4"/>
        <w:spacing w:before="8"/>
        <w:rPr>
          <w:b/>
          <w:sz w:val="34"/>
        </w:rPr>
      </w:pPr>
    </w:p>
    <w:p>
      <w:pPr>
        <w:pStyle w:val="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产品简介：</w:t>
      </w:r>
    </w:p>
    <w:p>
      <w:pPr>
        <w:spacing w:before="0" w:line="511" w:lineRule="exact"/>
        <w:ind w:left="405" w:right="0" w:firstLine="0"/>
        <w:jc w:val="left"/>
        <w:rPr>
          <w:rFonts w:hint="eastAsia" w:ascii="宋体" w:hAnsi="宋体" w:eastAsia="宋体" w:cs="宋体"/>
          <w:b/>
          <w:sz w:val="30"/>
        </w:rPr>
      </w:pPr>
      <w:r>
        <w:rPr>
          <w:rFonts w:hint="eastAsia" w:ascii="宋体" w:hAnsi="宋体" w:eastAsia="宋体" w:cs="宋体"/>
        </w:rPr>
        <w:br w:type="column"/>
      </w:r>
      <w:r>
        <w:rPr>
          <w:rFonts w:hint="eastAsia" w:ascii="宋体" w:hAnsi="宋体" w:eastAsia="宋体" w:cs="宋体"/>
          <w:b/>
          <w:sz w:val="30"/>
        </w:rPr>
        <w:t>糖原快速染色液</w:t>
      </w:r>
    </w:p>
    <w:p>
      <w:pPr>
        <w:spacing w:after="0" w:line="511" w:lineRule="exact"/>
        <w:jc w:val="left"/>
        <w:rPr>
          <w:rFonts w:hint="eastAsia" w:ascii="宋体" w:hAnsi="宋体" w:eastAsia="宋体" w:cs="宋体"/>
          <w:sz w:val="30"/>
        </w:rPr>
        <w:sectPr>
          <w:type w:val="continuous"/>
          <w:pgSz w:w="11900" w:h="16840"/>
          <w:pgMar w:top="660" w:right="1220" w:bottom="280" w:left="1680" w:header="720" w:footer="720" w:gutter="0"/>
          <w:cols w:equalWidth="0" w:num="2">
            <w:col w:w="1646" w:space="1464"/>
            <w:col w:w="5890"/>
          </w:cols>
        </w:sect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ind w:left="405" w:right="194" w:firstLine="421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糖原染色是病理学中常规的染色方法之一，McManus</w:t>
      </w:r>
      <w:r>
        <w:rPr>
          <w:rFonts w:hint="eastAsia" w:ascii="宋体" w:hAnsi="宋体" w:eastAsia="宋体" w:cs="宋体"/>
          <w:spacing w:val="11"/>
        </w:rPr>
        <w:t xml:space="preserve"> </w:t>
      </w:r>
      <w:r>
        <w:rPr>
          <w:rFonts w:hint="eastAsia" w:ascii="宋体" w:hAnsi="宋体" w:eastAsia="宋体" w:cs="宋体"/>
          <w:spacing w:val="9"/>
        </w:rPr>
        <w:t xml:space="preserve">在 </w:t>
      </w:r>
      <w:r>
        <w:rPr>
          <w:rFonts w:hint="eastAsia" w:ascii="宋体" w:hAnsi="宋体" w:eastAsia="宋体" w:cs="宋体"/>
        </w:rPr>
        <w:t>1946</w:t>
      </w:r>
      <w:r>
        <w:rPr>
          <w:rFonts w:hint="eastAsia" w:ascii="宋体" w:hAnsi="宋体" w:eastAsia="宋体" w:cs="宋体"/>
          <w:spacing w:val="11"/>
        </w:rPr>
        <w:t xml:space="preserve"> </w:t>
      </w:r>
      <w:r>
        <w:rPr>
          <w:rFonts w:hint="eastAsia" w:ascii="宋体" w:hAnsi="宋体" w:eastAsia="宋体" w:cs="宋体"/>
        </w:rPr>
        <w:t>年最先使用高碘酸-雪夫技术显示黏蛋白，该法常用来显示糖原和其他多糖，该染色试剂盒不仅能够显示糖原，</w:t>
      </w:r>
      <w:r>
        <w:rPr>
          <w:rFonts w:hint="eastAsia" w:ascii="宋体" w:hAnsi="宋体" w:eastAsia="宋体" w:cs="宋体"/>
          <w:spacing w:val="-19"/>
        </w:rPr>
        <w:t>还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9" w:line="350" w:lineRule="exact"/>
        <w:ind w:left="405" w:right="194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05"/>
        </w:rPr>
        <w:t>能显示中性黏液性物质和某些酸性物质以及软骨、垂体、霉菌、真菌、色素、淀粉样物质</w:t>
      </w:r>
      <w:r>
        <w:rPr>
          <w:rFonts w:hint="eastAsia" w:ascii="宋体" w:hAnsi="宋体" w:eastAsia="宋体" w:cs="宋体"/>
          <w:spacing w:val="-19"/>
          <w:w w:val="120"/>
        </w:rPr>
        <w:t>、</w:t>
      </w:r>
      <w:r>
        <w:rPr>
          <w:rFonts w:hint="eastAsia" w:ascii="宋体" w:hAnsi="宋体" w:eastAsia="宋体" w:cs="宋体"/>
        </w:rPr>
        <w:t>基底膜等。过碘酸(又称高碘酸)是一种强氧化剂，它能氧化糖类及有关物质</w:t>
      </w:r>
      <w:r>
        <w:rPr>
          <w:rFonts w:hint="eastAsia" w:ascii="宋体" w:hAnsi="宋体" w:eastAsia="宋体" w:cs="宋体"/>
          <w:spacing w:val="4"/>
        </w:rPr>
        <w:t xml:space="preserve">中的  </w:t>
      </w:r>
      <w:r>
        <w:rPr>
          <w:rFonts w:hint="eastAsia" w:ascii="宋体" w:hAnsi="宋体" w:eastAsia="宋体" w:cs="宋体"/>
        </w:rPr>
        <w:t>1，2-乙二</w:t>
      </w:r>
      <w:r>
        <w:rPr>
          <w:rFonts w:hint="eastAsia" w:ascii="宋体" w:hAnsi="宋体" w:eastAsia="宋体" w:cs="宋体"/>
          <w:w w:val="105"/>
        </w:rPr>
        <w:t>醇基，使之变为二醛</w:t>
      </w:r>
      <w:r>
        <w:rPr>
          <w:rFonts w:hint="eastAsia" w:ascii="宋体" w:hAnsi="宋体" w:eastAsia="宋体" w:cs="宋体"/>
          <w:w w:val="120"/>
        </w:rPr>
        <w:t>，</w:t>
      </w:r>
      <w:r>
        <w:rPr>
          <w:rFonts w:hint="eastAsia" w:ascii="宋体" w:hAnsi="宋体" w:eastAsia="宋体" w:cs="宋体"/>
          <w:w w:val="105"/>
        </w:rPr>
        <w:t>醛</w:t>
      </w:r>
      <w:r>
        <w:rPr>
          <w:rFonts w:hint="eastAsia" w:ascii="宋体" w:hAnsi="宋体" w:eastAsia="宋体" w:cs="宋体"/>
          <w:spacing w:val="-20"/>
          <w:w w:val="105"/>
        </w:rPr>
        <w:t xml:space="preserve">不 </w:t>
      </w:r>
      <w:r>
        <w:rPr>
          <w:rFonts w:hint="eastAsia" w:ascii="宋体" w:hAnsi="宋体" w:eastAsia="宋体" w:cs="宋体"/>
          <w:w w:val="105"/>
        </w:rPr>
        <w:t>Schiff</w:t>
      </w:r>
      <w:r>
        <w:rPr>
          <w:rFonts w:hint="eastAsia" w:ascii="宋体" w:hAnsi="宋体" w:eastAsia="宋体" w:cs="宋体"/>
          <w:spacing w:val="19"/>
          <w:w w:val="105"/>
        </w:rPr>
        <w:t xml:space="preserve"> </w:t>
      </w:r>
      <w:r>
        <w:rPr>
          <w:rFonts w:hint="eastAsia" w:ascii="宋体" w:hAnsi="宋体" w:eastAsia="宋体" w:cs="宋体"/>
          <w:w w:val="105"/>
        </w:rPr>
        <w:t>试剂能结合成一种品红化合物，产生紫红色。由于高碘</w:t>
      </w:r>
      <w:r>
        <w:rPr>
          <w:rFonts w:hint="eastAsia" w:ascii="宋体" w:hAnsi="宋体" w:eastAsia="宋体" w:cs="宋体"/>
        </w:rPr>
        <w:t>酸还可氧化细胞内其他物质，使用时应注意选择好高碘酸浓度和氧化时间，使氧化控制在既能把乙二醇基氧化成醛基又不至于过氧化，这是很关键的步骤</w:t>
      </w:r>
      <w:r>
        <w:rPr>
          <w:rFonts w:hint="eastAsia" w:ascii="宋体" w:hAnsi="宋体" w:eastAsia="宋体" w:cs="宋体"/>
          <w:w w:val="130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ind w:left="450" w:leftChars="0" w:firstLine="359" w:firstLineChars="171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糖原 PAS 快速染色液的特点: 采用特有配方技术，大大增强了染色</w:t>
      </w:r>
      <w:r>
        <w:rPr>
          <w:rFonts w:hint="eastAsia" w:ascii="宋体" w:hAnsi="宋体" w:eastAsia="宋体" w:cs="宋体"/>
          <w:w w:val="105"/>
        </w:rPr>
        <w:t>效果；性能稳定，特异性强；操作简捷，仅需 40min 左右。不常规糖原 PAS 染色试剂盒相比，少了苏木素染细胞核的步骤，大大提高了工作效率。适用于石蜡切片和冰冻切片。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line="350" w:lineRule="exact"/>
        <w:textAlignment w:val="auto"/>
        <w:rPr>
          <w:rFonts w:hint="eastAsia" w:ascii="宋体" w:hAnsi="宋体" w:eastAsia="宋体" w:cs="宋体"/>
          <w:sz w:val="31"/>
        </w:rPr>
      </w:pPr>
    </w:p>
    <w:p>
      <w:pPr>
        <w:pStyle w:val="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产品组成：</w:t>
      </w:r>
    </w:p>
    <w:p>
      <w:pPr>
        <w:pStyle w:val="4"/>
        <w:rPr>
          <w:rFonts w:ascii="Microsoft JhengHei"/>
          <w:b/>
          <w:sz w:val="20"/>
        </w:rPr>
      </w:pPr>
    </w:p>
    <w:p>
      <w:pPr>
        <w:pStyle w:val="4"/>
        <w:spacing w:before="10"/>
        <w:rPr>
          <w:rFonts w:ascii="Microsoft JhengHei"/>
          <w:b/>
          <w:sz w:val="23"/>
        </w:rPr>
      </w:pPr>
    </w:p>
    <w:p>
      <w:pPr>
        <w:spacing w:after="0"/>
        <w:rPr>
          <w:rFonts w:ascii="Microsoft JhengHei"/>
          <w:sz w:val="23"/>
        </w:rPr>
        <w:sectPr>
          <w:type w:val="continuous"/>
          <w:pgSz w:w="11900" w:h="16840"/>
          <w:pgMar w:top="660" w:right="1220" w:bottom="280" w:left="1680" w:header="720" w:footer="720" w:gutter="0"/>
        </w:sectPr>
      </w:pPr>
    </w:p>
    <w:p>
      <w:pPr>
        <w:spacing w:before="117" w:line="350" w:lineRule="exact"/>
        <w:ind w:left="1847" w:right="0" w:firstLine="0"/>
        <w:jc w:val="left"/>
        <w:rPr>
          <w:sz w:val="19"/>
        </w:rPr>
      </w:pPr>
      <w:r>
        <w:rPr>
          <w:rFonts w:hint="eastAsia" w:ascii="宋体" w:eastAsia="宋体"/>
          <w:sz w:val="19"/>
        </w:rPr>
        <w:t>试剂</w:t>
      </w:r>
      <w:r>
        <w:rPr>
          <w:rFonts w:hint="eastAsia" w:ascii="微软雅黑" w:eastAsia="微软雅黑"/>
          <w:sz w:val="19"/>
        </w:rPr>
        <w:t xml:space="preserve">(A): </w:t>
      </w:r>
      <w:r>
        <w:rPr>
          <w:rFonts w:hint="eastAsia" w:ascii="宋体" w:eastAsia="宋体"/>
          <w:sz w:val="19"/>
        </w:rPr>
        <w:t>过</w:t>
      </w:r>
      <w:r>
        <w:rPr>
          <w:sz w:val="19"/>
        </w:rPr>
        <w:t>碘酸溶液</w:t>
      </w:r>
    </w:p>
    <w:p>
      <w:pPr>
        <w:spacing w:before="0" w:line="386" w:lineRule="exact"/>
        <w:ind w:left="1847" w:right="0" w:firstLine="0"/>
        <w:jc w:val="left"/>
        <w:rPr>
          <w:rFonts w:hint="eastAsia" w:ascii="微软雅黑" w:eastAsia="微软雅黑"/>
          <w:sz w:val="21"/>
        </w:rPr>
      </w:pPr>
      <w:r>
        <w:rPr>
          <w:rFonts w:hint="eastAsia" w:ascii="宋体" w:eastAsia="宋体"/>
          <w:sz w:val="19"/>
        </w:rPr>
        <w:t>试剂</w:t>
      </w:r>
      <w:r>
        <w:rPr>
          <w:rFonts w:hint="eastAsia" w:ascii="微软雅黑" w:eastAsia="微软雅黑"/>
          <w:sz w:val="19"/>
        </w:rPr>
        <w:t>(B)</w:t>
      </w:r>
      <w:r>
        <w:rPr>
          <w:rFonts w:hint="eastAsia" w:ascii="微软雅黑" w:eastAsia="微软雅黑"/>
          <w:spacing w:val="-2"/>
          <w:sz w:val="19"/>
        </w:rPr>
        <w:t xml:space="preserve">: </w:t>
      </w:r>
      <w:r>
        <w:rPr>
          <w:rFonts w:hint="eastAsia" w:ascii="微软雅黑" w:eastAsia="微软雅黑"/>
          <w:sz w:val="19"/>
        </w:rPr>
        <w:t>Schiff</w:t>
      </w:r>
      <w:r>
        <w:rPr>
          <w:rFonts w:hint="eastAsia" w:ascii="微软雅黑" w:eastAsia="微软雅黑"/>
          <w:spacing w:val="52"/>
          <w:sz w:val="19"/>
        </w:rPr>
        <w:t xml:space="preserve"> </w:t>
      </w:r>
      <w:r>
        <w:rPr>
          <w:rFonts w:hint="eastAsia" w:ascii="微软雅黑" w:eastAsia="微软雅黑"/>
          <w:sz w:val="21"/>
        </w:rPr>
        <w:t>Reagent</w:t>
      </w:r>
    </w:p>
    <w:p>
      <w:pPr>
        <w:spacing w:before="57"/>
        <w:ind w:left="1847" w:right="0" w:firstLine="0"/>
        <w:jc w:val="left"/>
        <w:rPr>
          <w:sz w:val="19"/>
        </w:rPr>
      </w:pPr>
      <w:r>
        <w:rPr>
          <w:rFonts w:hint="eastAsia" w:ascii="宋体" w:eastAsia="宋体"/>
          <w:sz w:val="19"/>
        </w:rPr>
        <w:t>试剂</w:t>
      </w:r>
      <w:r>
        <w:rPr>
          <w:rFonts w:hint="eastAsia" w:ascii="微软雅黑" w:eastAsia="微软雅黑"/>
          <w:sz w:val="19"/>
        </w:rPr>
        <w:t xml:space="preserve">(C): </w:t>
      </w:r>
      <w:r>
        <w:rPr>
          <w:rFonts w:hint="eastAsia" w:ascii="宋体" w:eastAsia="宋体"/>
          <w:sz w:val="19"/>
        </w:rPr>
        <w:t>亚</w:t>
      </w:r>
      <w:r>
        <w:rPr>
          <w:sz w:val="19"/>
        </w:rPr>
        <w:t>硫酸溶液</w:t>
      </w:r>
    </w:p>
    <w:p>
      <w:pPr>
        <w:spacing w:before="51" w:line="304" w:lineRule="auto"/>
        <w:ind w:left="1234" w:right="0" w:hanging="35"/>
        <w:jc w:val="both"/>
        <w:rPr>
          <w:rFonts w:ascii="微软雅黑"/>
          <w:sz w:val="19"/>
        </w:rPr>
      </w:pPr>
      <w:r>
        <w:br w:type="column"/>
      </w:r>
      <w:r>
        <w:rPr>
          <w:rFonts w:ascii="微软雅黑"/>
          <w:sz w:val="19"/>
        </w:rPr>
        <w:t>100ml 100ml 100ml</w:t>
      </w:r>
    </w:p>
    <w:p>
      <w:pPr>
        <w:pStyle w:val="4"/>
        <w:spacing w:before="91" w:line="383" w:lineRule="exact"/>
        <w:ind w:left="389"/>
      </w:pPr>
      <w:r>
        <w:br w:type="column"/>
      </w:r>
      <w:r>
        <w:rPr>
          <w:rFonts w:hint="eastAsia" w:ascii="微软雅黑" w:hAnsi="微软雅黑" w:eastAsia="微软雅黑"/>
        </w:rPr>
        <w:t>4</w:t>
      </w:r>
      <w:r>
        <w:rPr>
          <w:rFonts w:hint="eastAsia" w:ascii="微软雅黑" w:hAnsi="微软雅黑" w:eastAsia="微软雅黑"/>
          <w:spacing w:val="-2"/>
        </w:rPr>
        <w:t xml:space="preserve">℃ </w:t>
      </w:r>
      <w:r>
        <w:t>避 光</w:t>
      </w:r>
    </w:p>
    <w:p>
      <w:pPr>
        <w:pStyle w:val="4"/>
        <w:spacing w:line="383" w:lineRule="exact"/>
        <w:ind w:left="389"/>
      </w:pPr>
      <w:r>
        <w:rPr>
          <w:rFonts w:hint="eastAsia" w:ascii="微软雅黑" w:hAnsi="微软雅黑" w:eastAsia="微软雅黑"/>
        </w:rPr>
        <w:t>4</w:t>
      </w:r>
      <w:r>
        <w:rPr>
          <w:rFonts w:hint="eastAsia" w:ascii="微软雅黑" w:hAnsi="微软雅黑" w:eastAsia="微软雅黑"/>
          <w:spacing w:val="-2"/>
        </w:rPr>
        <w:t xml:space="preserve">℃ </w:t>
      </w:r>
      <w:r>
        <w:t>避 光</w:t>
      </w:r>
    </w:p>
    <w:p>
      <w:pPr>
        <w:spacing w:before="56"/>
        <w:ind w:left="389" w:right="0" w:firstLine="0"/>
        <w:jc w:val="left"/>
        <w:rPr>
          <w:rFonts w:ascii="微软雅黑"/>
          <w:sz w:val="19"/>
        </w:rPr>
      </w:pPr>
      <w:r>
        <w:rPr>
          <w:rFonts w:ascii="微软雅黑"/>
          <w:sz w:val="19"/>
        </w:rPr>
        <w:t>RT</w:t>
      </w:r>
    </w:p>
    <w:p>
      <w:pPr>
        <w:spacing w:after="0"/>
        <w:jc w:val="left"/>
        <w:rPr>
          <w:rFonts w:ascii="微软雅黑"/>
          <w:sz w:val="19"/>
        </w:rPr>
        <w:sectPr>
          <w:type w:val="continuous"/>
          <w:pgSz w:w="11900" w:h="16840"/>
          <w:pgMar w:top="660" w:right="1220" w:bottom="280" w:left="1680" w:header="720" w:footer="720" w:gutter="0"/>
          <w:cols w:equalWidth="0" w:num="3">
            <w:col w:w="4087" w:space="40"/>
            <w:col w:w="1798" w:space="39"/>
            <w:col w:w="3036"/>
          </w:cols>
        </w:sectPr>
      </w:pPr>
    </w:p>
    <w:p>
      <w:pPr>
        <w:pStyle w:val="4"/>
        <w:rPr>
          <w:rFonts w:ascii="微软雅黑"/>
          <w:sz w:val="20"/>
        </w:rPr>
      </w:pPr>
    </w:p>
    <w:p>
      <w:pPr>
        <w:pStyle w:val="4"/>
        <w:spacing w:before="11"/>
        <w:rPr>
          <w:rFonts w:ascii="微软雅黑"/>
          <w:sz w:val="11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自备材料：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" w:line="350" w:lineRule="exact"/>
        <w:ind w:left="405" w:right="0" w:firstLine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w w:val="110"/>
          <w:sz w:val="19"/>
        </w:rPr>
        <w:t>1、</w:t>
      </w:r>
      <w:r>
        <w:rPr>
          <w:rFonts w:hint="eastAsia" w:ascii="宋体" w:hAnsi="宋体" w:eastAsia="宋体" w:cs="宋体"/>
          <w:w w:val="110"/>
          <w:sz w:val="21"/>
          <w:szCs w:val="21"/>
        </w:rPr>
        <w:t>蒸馏水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8" w:line="350" w:lineRule="exact"/>
        <w:ind w:left="405" w:right="0" w:firstLine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w w:val="105"/>
          <w:sz w:val="21"/>
          <w:szCs w:val="21"/>
        </w:rPr>
        <w:t>2、系列乙醇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" w:line="350" w:lineRule="exact"/>
        <w:textAlignment w:val="auto"/>
        <w:rPr>
          <w:rFonts w:hint="eastAsia" w:ascii="宋体" w:hAnsi="宋体" w:eastAsia="宋体" w:cs="宋体"/>
          <w:sz w:val="30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350" w:lineRule="exact"/>
        <w:ind w:left="405" w:right="0" w:firstLine="0"/>
        <w:jc w:val="left"/>
        <w:textAlignment w:val="auto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操作步骤</w:t>
      </w:r>
      <w:r>
        <w:rPr>
          <w:rFonts w:hint="eastAsia" w:ascii="宋体" w:hAnsi="宋体" w:eastAsia="宋体" w:cs="宋体"/>
          <w:sz w:val="21"/>
        </w:rPr>
        <w:t>(仅供参考)</w:t>
      </w:r>
      <w:r>
        <w:rPr>
          <w:rFonts w:hint="eastAsia" w:ascii="宋体" w:hAnsi="宋体" w:eastAsia="宋体" w:cs="宋体"/>
          <w:b/>
          <w:sz w:val="24"/>
        </w:rPr>
        <w:t>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ind w:left="405" w:right="134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</w:t>
      </w:r>
      <w:r>
        <w:rPr>
          <w:rFonts w:hint="eastAsia" w:ascii="宋体" w:hAnsi="宋体" w:eastAsia="宋体" w:cs="宋体"/>
          <w:w w:val="120"/>
          <w:sz w:val="21"/>
          <w:szCs w:val="21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t>组织固定: 石蜡切片固定于 Carnoy 固定液较好，可在 4℃下固定以为避免极化。小块组织 2~3h，大块组织可以适当延长时间，但不宜超过 18h。固定后的组织可直接用 95%乙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8" w:line="350" w:lineRule="exact"/>
        <w:ind w:left="405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w w:val="105"/>
          <w:sz w:val="21"/>
          <w:szCs w:val="21"/>
        </w:rPr>
        <w:t>醇浸洗几次，然后入无水酒精脱水，再透明包埋。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0" w:line="350" w:lineRule="exact"/>
        <w:ind w:left="405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w w:val="105"/>
          <w:sz w:val="21"/>
          <w:szCs w:val="21"/>
        </w:rPr>
        <w:t>2、石蜡切片脱蜡入蒸馏水。冰冻切片直接入蒸馏水。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9" w:line="350" w:lineRule="exact"/>
        <w:ind w:left="405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w w:val="105"/>
          <w:sz w:val="21"/>
          <w:szCs w:val="21"/>
        </w:rPr>
        <w:t>3</w:t>
      </w:r>
      <w:r>
        <w:rPr>
          <w:rFonts w:hint="eastAsia" w:ascii="宋体" w:hAnsi="宋体" w:eastAsia="宋体" w:cs="宋体"/>
          <w:spacing w:val="-1"/>
          <w:w w:val="105"/>
          <w:sz w:val="21"/>
          <w:szCs w:val="21"/>
        </w:rPr>
        <w:t xml:space="preserve">、自来水冲洗 </w:t>
      </w:r>
      <w:r>
        <w:rPr>
          <w:rFonts w:hint="eastAsia" w:ascii="宋体" w:hAnsi="宋体" w:eastAsia="宋体" w:cs="宋体"/>
          <w:w w:val="105"/>
          <w:sz w:val="21"/>
          <w:szCs w:val="21"/>
        </w:rPr>
        <w:t>2～3min，蒸馏</w:t>
      </w:r>
      <w:r>
        <w:rPr>
          <w:rFonts w:hint="eastAsia" w:ascii="宋体" w:hAnsi="宋体" w:eastAsia="宋体" w:cs="宋体"/>
          <w:spacing w:val="-2"/>
          <w:w w:val="105"/>
          <w:sz w:val="21"/>
          <w:szCs w:val="21"/>
        </w:rPr>
        <w:t xml:space="preserve">水浸洗 </w:t>
      </w:r>
      <w:r>
        <w:rPr>
          <w:rFonts w:hint="eastAsia" w:ascii="宋体" w:hAnsi="宋体" w:eastAsia="宋体" w:cs="宋体"/>
          <w:w w:val="105"/>
          <w:sz w:val="21"/>
          <w:szCs w:val="21"/>
        </w:rPr>
        <w:t>2</w:t>
      </w:r>
      <w:r>
        <w:rPr>
          <w:rFonts w:hint="eastAsia" w:ascii="宋体" w:hAnsi="宋体" w:eastAsia="宋体" w:cs="宋体"/>
          <w:spacing w:val="59"/>
          <w:w w:val="105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w w:val="105"/>
          <w:sz w:val="21"/>
          <w:szCs w:val="21"/>
        </w:rPr>
        <w:t>次。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" w:line="350" w:lineRule="exact"/>
        <w:ind w:left="405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w w:val="105"/>
          <w:sz w:val="21"/>
          <w:szCs w:val="21"/>
        </w:rPr>
        <w:t>4、入过碘酸溶液 ，室温氧化 2～5min，一般不宜超过 8min</w:t>
      </w:r>
      <w:r>
        <w:rPr>
          <w:rFonts w:hint="eastAsia" w:ascii="宋体" w:hAnsi="宋体" w:eastAsia="宋体" w:cs="宋体"/>
          <w:w w:val="120"/>
          <w:sz w:val="21"/>
          <w:szCs w:val="21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ind w:left="405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w w:val="105"/>
          <w:sz w:val="21"/>
          <w:szCs w:val="21"/>
        </w:rPr>
        <w:t>5</w:t>
      </w:r>
      <w:r>
        <w:rPr>
          <w:rFonts w:hint="eastAsia" w:ascii="宋体" w:hAnsi="宋体" w:eastAsia="宋体" w:cs="宋体"/>
          <w:spacing w:val="-1"/>
          <w:w w:val="105"/>
          <w:sz w:val="21"/>
          <w:szCs w:val="21"/>
        </w:rPr>
        <w:t xml:space="preserve">、自来水冲洗 </w:t>
      </w:r>
      <w:r>
        <w:rPr>
          <w:rFonts w:hint="eastAsia" w:ascii="宋体" w:hAnsi="宋体" w:eastAsia="宋体" w:cs="宋体"/>
          <w:w w:val="105"/>
          <w:sz w:val="21"/>
          <w:szCs w:val="21"/>
        </w:rPr>
        <w:t>1 次，蒸馏</w:t>
      </w:r>
      <w:r>
        <w:rPr>
          <w:rFonts w:hint="eastAsia" w:ascii="宋体" w:hAnsi="宋体" w:eastAsia="宋体" w:cs="宋体"/>
          <w:spacing w:val="-1"/>
          <w:w w:val="105"/>
          <w:sz w:val="21"/>
          <w:szCs w:val="21"/>
        </w:rPr>
        <w:t xml:space="preserve">水浸洗 </w:t>
      </w:r>
      <w:r>
        <w:rPr>
          <w:rFonts w:hint="eastAsia" w:ascii="宋体" w:hAnsi="宋体" w:eastAsia="宋体" w:cs="宋体"/>
          <w:w w:val="105"/>
          <w:sz w:val="21"/>
          <w:szCs w:val="21"/>
        </w:rPr>
        <w:t>2</w:t>
      </w:r>
      <w:r>
        <w:rPr>
          <w:rFonts w:hint="eastAsia" w:ascii="宋体" w:hAnsi="宋体" w:eastAsia="宋体" w:cs="宋体"/>
          <w:spacing w:val="60"/>
          <w:w w:val="105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w w:val="105"/>
          <w:sz w:val="21"/>
          <w:szCs w:val="21"/>
        </w:rPr>
        <w:t>次。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tabs>
          <w:tab w:val="left" w:pos="571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0" w:line="350" w:lineRule="exact"/>
        <w:ind w:left="1166" w:right="0" w:firstLine="0"/>
        <w:jc w:val="left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5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  <w:sectPr>
          <w:type w:val="continuous"/>
          <w:pgSz w:w="11900" w:h="16840"/>
          <w:pgMar w:top="660" w:right="1220" w:bottom="280" w:left="1680" w:header="720" w:footer="720" w:gutter="0"/>
        </w:sect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" w:line="350" w:lineRule="exact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1" w:line="350" w:lineRule="exact"/>
        <w:ind w:left="405" w:right="189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w w:val="105"/>
          <w:sz w:val="21"/>
          <w:szCs w:val="21"/>
        </w:rPr>
        <w:t>6</w:t>
      </w:r>
      <w:r>
        <w:rPr>
          <w:rFonts w:hint="eastAsia" w:ascii="宋体" w:hAnsi="宋体" w:eastAsia="宋体" w:cs="宋体"/>
          <w:spacing w:val="-15"/>
          <w:w w:val="105"/>
          <w:sz w:val="21"/>
          <w:szCs w:val="21"/>
        </w:rPr>
        <w:t xml:space="preserve">、入 </w:t>
      </w:r>
      <w:r>
        <w:rPr>
          <w:rFonts w:hint="eastAsia" w:ascii="宋体" w:hAnsi="宋体" w:eastAsia="宋体" w:cs="宋体"/>
          <w:w w:val="105"/>
          <w:sz w:val="21"/>
          <w:szCs w:val="21"/>
        </w:rPr>
        <w:t>Schiff Reagent</w:t>
      </w:r>
      <w:r>
        <w:rPr>
          <w:rFonts w:hint="eastAsia" w:ascii="宋体" w:hAnsi="宋体" w:eastAsia="宋体" w:cs="宋体"/>
          <w:spacing w:val="-19"/>
          <w:w w:val="105"/>
          <w:sz w:val="21"/>
          <w:szCs w:val="21"/>
        </w:rPr>
        <w:t xml:space="preserve">, </w:t>
      </w:r>
      <w:r>
        <w:rPr>
          <w:rFonts w:hint="eastAsia" w:ascii="宋体" w:hAnsi="宋体" w:eastAsia="宋体" w:cs="宋体"/>
          <w:w w:val="105"/>
          <w:sz w:val="21"/>
          <w:szCs w:val="21"/>
        </w:rPr>
        <w:t>置于室温阴暗处</w:t>
      </w:r>
      <w:r>
        <w:rPr>
          <w:rFonts w:hint="eastAsia" w:ascii="宋体" w:hAnsi="宋体" w:eastAsia="宋体" w:cs="宋体"/>
          <w:spacing w:val="-15"/>
          <w:w w:val="105"/>
          <w:sz w:val="21"/>
          <w:szCs w:val="21"/>
        </w:rPr>
        <w:t xml:space="preserve">浸染 </w:t>
      </w:r>
      <w:r>
        <w:rPr>
          <w:rFonts w:hint="eastAsia" w:ascii="宋体" w:hAnsi="宋体" w:eastAsia="宋体" w:cs="宋体"/>
          <w:w w:val="105"/>
          <w:sz w:val="21"/>
          <w:szCs w:val="21"/>
        </w:rPr>
        <w:t>10～20min(冰冻</w:t>
      </w:r>
      <w:r>
        <w:rPr>
          <w:rFonts w:hint="eastAsia" w:ascii="宋体" w:hAnsi="宋体" w:eastAsia="宋体" w:cs="宋体"/>
          <w:spacing w:val="-7"/>
          <w:w w:val="105"/>
          <w:sz w:val="21"/>
          <w:szCs w:val="21"/>
        </w:rPr>
        <w:t xml:space="preserve">切片 </w:t>
      </w:r>
      <w:r>
        <w:rPr>
          <w:rFonts w:hint="eastAsia" w:ascii="宋体" w:hAnsi="宋体" w:eastAsia="宋体" w:cs="宋体"/>
          <w:w w:val="105"/>
          <w:sz w:val="21"/>
          <w:szCs w:val="21"/>
        </w:rPr>
        <w:t>10～15min，石蜡切片可适当延长时间)</w:t>
      </w:r>
      <w:r>
        <w:rPr>
          <w:rFonts w:hint="eastAsia" w:ascii="宋体" w:hAnsi="宋体" w:eastAsia="宋体" w:cs="宋体"/>
          <w:w w:val="12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6" w:line="350" w:lineRule="exact"/>
        <w:ind w:left="405" w:right="254" w:firstLine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7、在上述操作过程中按亚硫酸溶液:蒸馏水=1:2 的比例配制亚硫酸工作液。入亚硫酸工作液</w:t>
      </w:r>
      <w:r>
        <w:rPr>
          <w:rFonts w:hint="eastAsia" w:ascii="宋体" w:hAnsi="宋体" w:eastAsia="宋体" w:cs="宋体"/>
          <w:w w:val="105"/>
          <w:sz w:val="21"/>
          <w:szCs w:val="21"/>
        </w:rPr>
        <w:t>洗 3 次，每次 2min</w:t>
      </w:r>
      <w:r>
        <w:rPr>
          <w:rFonts w:hint="eastAsia" w:ascii="宋体" w:hAnsi="宋体" w:eastAsia="宋体" w:cs="宋体"/>
          <w:w w:val="125"/>
          <w:sz w:val="21"/>
          <w:szCs w:val="21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4" w:line="350" w:lineRule="exact"/>
        <w:ind w:left="405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w w:val="105"/>
          <w:sz w:val="21"/>
          <w:szCs w:val="21"/>
        </w:rPr>
        <w:t>8、自来水冲洗 5～10min，更换蒸馏水冲洗。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" w:line="350" w:lineRule="exact"/>
        <w:ind w:left="405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05"/>
          <w:sz w:val="21"/>
          <w:szCs w:val="21"/>
        </w:rPr>
        <w:t>9、逐级常规乙醇脱水。二甲苯透明，中性树胶封固。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" w:line="350" w:lineRule="exact"/>
        <w:textAlignment w:val="auto"/>
        <w:rPr>
          <w:rFonts w:hint="eastAsia" w:ascii="宋体" w:hAnsi="宋体" w:eastAsia="宋体" w:cs="宋体"/>
          <w:sz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染色结果：</w:t>
      </w:r>
    </w:p>
    <w:p>
      <w:pPr>
        <w:pStyle w:val="4"/>
        <w:tabs>
          <w:tab w:val="left" w:pos="4249"/>
        </w:tabs>
        <w:spacing w:before="6" w:line="302" w:lineRule="auto"/>
        <w:ind w:left="1171" w:right="3472"/>
      </w:pPr>
      <w:r>
        <w:rPr>
          <w:rFonts w:hint="eastAsia" w:ascii="微软雅黑" w:eastAsia="微软雅黑"/>
        </w:rPr>
        <w:t>PAS</w:t>
      </w:r>
      <w:r>
        <w:t>反</w:t>
      </w:r>
      <w:r>
        <w:rPr>
          <w:rFonts w:hint="eastAsia" w:ascii="宋体" w:eastAsia="宋体"/>
        </w:rPr>
        <w:t>应</w:t>
      </w:r>
      <w:r>
        <w:t>阳性物</w:t>
      </w:r>
      <w:r>
        <w:rPr>
          <w:rFonts w:hint="eastAsia" w:ascii="宋体" w:eastAsia="宋体"/>
        </w:rPr>
        <w:t>质</w:t>
      </w:r>
      <w:r>
        <w:rPr>
          <w:rFonts w:hint="eastAsia" w:ascii="微软雅黑" w:eastAsia="微软雅黑"/>
        </w:rPr>
        <w:t>(</w:t>
      </w:r>
      <w:r>
        <w:t>糖原或多糖</w:t>
      </w:r>
      <w:r>
        <w:rPr>
          <w:rFonts w:hint="eastAsia" w:ascii="微软雅黑" w:eastAsia="微软雅黑"/>
        </w:rPr>
        <w:t>)</w:t>
      </w:r>
      <w:r>
        <w:rPr>
          <w:rFonts w:hint="eastAsia" w:ascii="微软雅黑" w:eastAsia="微软雅黑"/>
        </w:rPr>
        <w:tab/>
      </w:r>
      <w:r>
        <w:rPr>
          <w:rFonts w:hint="eastAsia" w:ascii="宋体" w:eastAsia="宋体"/>
        </w:rPr>
        <w:t>红</w:t>
      </w:r>
      <w:r>
        <w:t>色或紫</w:t>
      </w:r>
      <w:r>
        <w:rPr>
          <w:rFonts w:hint="eastAsia" w:ascii="宋体" w:eastAsia="宋体"/>
        </w:rPr>
        <w:t>红</w:t>
      </w:r>
      <w:r>
        <w:rPr>
          <w:spacing w:val="-17"/>
        </w:rPr>
        <w:t>色</w:t>
      </w:r>
      <w:r>
        <w:rPr>
          <w:rFonts w:hint="eastAsia" w:ascii="宋体" w:eastAsia="宋体"/>
        </w:rPr>
        <w:t>细</w:t>
      </w:r>
      <w:r>
        <w:t>胞核</w:t>
      </w:r>
      <w:r>
        <w:tab/>
      </w:r>
      <w:r>
        <w:rPr>
          <w:rFonts w:hint="eastAsia" w:ascii="宋体" w:eastAsia="宋体"/>
        </w:rPr>
        <w:t>蓝</w:t>
      </w:r>
      <w:r>
        <w:t>色</w:t>
      </w:r>
    </w:p>
    <w:p>
      <w:pPr>
        <w:pStyle w:val="4"/>
        <w:tabs>
          <w:tab w:val="left" w:pos="4249"/>
        </w:tabs>
        <w:spacing w:before="66"/>
        <w:ind w:left="1171"/>
      </w:pPr>
      <w:r>
        <w:rPr>
          <w:rFonts w:hint="eastAsia" w:ascii="宋体" w:eastAsia="宋体"/>
          <w:w w:val="105"/>
        </w:rPr>
        <w:t>细</w:t>
      </w:r>
      <w:r>
        <w:rPr>
          <w:w w:val="105"/>
        </w:rPr>
        <w:t>胞</w:t>
      </w:r>
      <w:r>
        <w:rPr>
          <w:rFonts w:hint="eastAsia" w:ascii="宋体" w:eastAsia="宋体"/>
          <w:w w:val="105"/>
        </w:rPr>
        <w:t>质</w:t>
      </w:r>
      <w:r>
        <w:rPr>
          <w:w w:val="105"/>
        </w:rPr>
        <w:t>、肌</w:t>
      </w:r>
      <w:r>
        <w:rPr>
          <w:rFonts w:hint="eastAsia" w:ascii="宋体" w:eastAsia="宋体"/>
          <w:w w:val="105"/>
        </w:rPr>
        <w:t>纤维</w:t>
      </w:r>
      <w:r>
        <w:rPr>
          <w:w w:val="105"/>
        </w:rPr>
        <w:t>、胶原</w:t>
      </w:r>
      <w:r>
        <w:rPr>
          <w:rFonts w:hint="eastAsia" w:ascii="宋体" w:eastAsia="宋体"/>
          <w:w w:val="105"/>
        </w:rPr>
        <w:t>纤维</w:t>
      </w:r>
      <w:r>
        <w:rPr>
          <w:w w:val="105"/>
        </w:rPr>
        <w:t>等</w:t>
      </w:r>
      <w:r>
        <w:rPr>
          <w:w w:val="105"/>
        </w:rPr>
        <w:tab/>
      </w:r>
      <w:r>
        <w:rPr>
          <w:w w:val="105"/>
        </w:rPr>
        <w:t>深浅</w:t>
      </w:r>
      <w:r>
        <w:rPr>
          <w:rFonts w:hint="eastAsia" w:ascii="宋体" w:eastAsia="宋体"/>
          <w:w w:val="105"/>
        </w:rPr>
        <w:t>不</w:t>
      </w:r>
      <w:r>
        <w:rPr>
          <w:w w:val="105"/>
        </w:rPr>
        <w:t>一的</w:t>
      </w:r>
      <w:r>
        <w:rPr>
          <w:rFonts w:hint="eastAsia" w:ascii="宋体" w:eastAsia="宋体"/>
          <w:w w:val="105"/>
        </w:rPr>
        <w:t>红</w:t>
      </w:r>
      <w:r>
        <w:rPr>
          <w:w w:val="105"/>
        </w:rPr>
        <w:t>色</w:t>
      </w:r>
    </w:p>
    <w:p>
      <w:pPr>
        <w:pStyle w:val="3"/>
        <w:spacing w:before="67" w:line="294" w:lineRule="exact"/>
        <w:rPr>
          <w:rFonts w:hint="eastAsia" w:ascii="微软雅黑" w:eastAsia="微软雅黑"/>
        </w:rPr>
      </w:pPr>
      <w:r>
        <w:t xml:space="preserve">备注：颜色深浅很大程度上取决于样品在过碘酸溶液和 </w:t>
      </w:r>
      <w:r>
        <w:rPr>
          <w:rFonts w:hint="eastAsia" w:ascii="微软雅黑" w:eastAsia="微软雅黑"/>
        </w:rPr>
        <w:t>Schiff Reagent</w:t>
      </w:r>
    </w:p>
    <w:p>
      <w:pPr>
        <w:spacing w:before="0" w:line="291" w:lineRule="exact"/>
        <w:ind w:left="1081" w:right="0" w:firstLine="0"/>
        <w:jc w:val="left"/>
        <w:rPr>
          <w:rFonts w:hint="eastAsia" w:ascii="Microsoft JhengHei" w:eastAsia="Microsoft JhengHei"/>
          <w:b/>
          <w:sz w:val="15"/>
        </w:rPr>
      </w:pPr>
      <w:r>
        <w:rPr>
          <w:rFonts w:hint="eastAsia" w:ascii="Microsoft JhengHei" w:eastAsia="Microsoft JhengHei"/>
          <w:b/>
          <w:sz w:val="21"/>
        </w:rPr>
        <w:t>中作用时间的长短</w:t>
      </w:r>
      <w:r>
        <w:rPr>
          <w:rFonts w:hint="eastAsia" w:ascii="Microsoft JhengHei" w:eastAsia="Microsoft JhengHei"/>
          <w:b/>
          <w:sz w:val="15"/>
        </w:rPr>
        <w:t>。</w:t>
      </w:r>
    </w:p>
    <w:p>
      <w:pPr>
        <w:pStyle w:val="4"/>
        <w:rPr>
          <w:rFonts w:ascii="Microsoft JhengHei"/>
          <w:b/>
          <w:sz w:val="22"/>
        </w:rPr>
      </w:pPr>
    </w:p>
    <w:p>
      <w:pPr>
        <w:pStyle w:val="4"/>
        <w:rPr>
          <w:rFonts w:ascii="Microsoft JhengHei"/>
          <w:b/>
          <w:sz w:val="22"/>
        </w:rPr>
      </w:pPr>
    </w:p>
    <w:p>
      <w:pPr>
        <w:pStyle w:val="4"/>
        <w:rPr>
          <w:rFonts w:ascii="Microsoft JhengHei"/>
          <w:b/>
          <w:sz w:val="22"/>
        </w:rPr>
      </w:pPr>
    </w:p>
    <w:p>
      <w:pPr>
        <w:pStyle w:val="4"/>
        <w:spacing w:before="3"/>
        <w:rPr>
          <w:rFonts w:ascii="Microsoft JhengHei"/>
          <w:b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350" w:lineRule="exact"/>
        <w:ind w:left="405" w:right="0" w:firstLine="0"/>
        <w:jc w:val="left"/>
        <w:textAlignment w:val="auto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阴性对照</w:t>
      </w:r>
      <w:r>
        <w:rPr>
          <w:rFonts w:hint="eastAsia" w:ascii="宋体" w:hAnsi="宋体" w:eastAsia="宋体" w:cs="宋体"/>
          <w:sz w:val="21"/>
        </w:rPr>
        <w:t>(可选)</w:t>
      </w:r>
      <w:r>
        <w:rPr>
          <w:rFonts w:hint="eastAsia" w:ascii="宋体" w:hAnsi="宋体" w:eastAsia="宋体" w:cs="宋体"/>
          <w:b/>
          <w:sz w:val="24"/>
        </w:rPr>
        <w:t>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ind w:left="405" w:right="195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05"/>
        </w:rPr>
        <w:t>1、取淀粉</w:t>
      </w:r>
      <w:r>
        <w:rPr>
          <w:rFonts w:hint="eastAsia" w:ascii="宋体" w:hAnsi="宋体" w:eastAsia="宋体" w:cs="宋体"/>
          <w:spacing w:val="-43"/>
          <w:w w:val="105"/>
        </w:rPr>
        <w:t xml:space="preserve">酶 </w:t>
      </w:r>
      <w:r>
        <w:rPr>
          <w:rFonts w:hint="eastAsia" w:ascii="宋体" w:hAnsi="宋体" w:eastAsia="宋体" w:cs="宋体"/>
          <w:w w:val="105"/>
        </w:rPr>
        <w:t xml:space="preserve">1g </w:t>
      </w:r>
      <w:r>
        <w:rPr>
          <w:rFonts w:hint="eastAsia" w:ascii="宋体" w:hAnsi="宋体" w:eastAsia="宋体" w:cs="宋体"/>
          <w:spacing w:val="-11"/>
          <w:w w:val="105"/>
        </w:rPr>
        <w:t xml:space="preserve">溶解于 </w:t>
      </w:r>
      <w:r>
        <w:rPr>
          <w:rFonts w:hint="eastAsia" w:ascii="宋体" w:hAnsi="宋体" w:eastAsia="宋体" w:cs="宋体"/>
          <w:w w:val="105"/>
        </w:rPr>
        <w:t>PBS(pH5.3</w:t>
      </w:r>
      <w:r>
        <w:rPr>
          <w:rFonts w:hint="eastAsia" w:ascii="宋体" w:hAnsi="宋体" w:eastAsia="宋体" w:cs="宋体"/>
          <w:spacing w:val="-20"/>
          <w:w w:val="105"/>
        </w:rPr>
        <w:t xml:space="preserve">) </w:t>
      </w:r>
      <w:r>
        <w:rPr>
          <w:rFonts w:hint="eastAsia" w:ascii="宋体" w:hAnsi="宋体" w:eastAsia="宋体" w:cs="宋体"/>
          <w:w w:val="105"/>
        </w:rPr>
        <w:t>100ml，处</w:t>
      </w:r>
      <w:r>
        <w:rPr>
          <w:rFonts w:hint="eastAsia" w:ascii="宋体" w:hAnsi="宋体" w:eastAsia="宋体" w:cs="宋体"/>
          <w:spacing w:val="-22"/>
          <w:w w:val="105"/>
        </w:rPr>
        <w:t xml:space="preserve">理 </w:t>
      </w:r>
      <w:r>
        <w:rPr>
          <w:rFonts w:hint="eastAsia" w:ascii="宋体" w:hAnsi="宋体" w:eastAsia="宋体" w:cs="宋体"/>
          <w:w w:val="105"/>
        </w:rPr>
        <w:t>30～60min，不其他切片共同入过碘酸溶液。结果应为阴性。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1" w:line="350" w:lineRule="exact"/>
        <w:ind w:left="405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</w:t>
      </w:r>
      <w:r>
        <w:rPr>
          <w:rFonts w:hint="eastAsia" w:ascii="宋体" w:hAnsi="宋体" w:eastAsia="宋体" w:cs="宋体"/>
          <w:w w:val="120"/>
        </w:rPr>
        <w:t>、</w:t>
      </w:r>
      <w:r>
        <w:rPr>
          <w:rFonts w:hint="eastAsia" w:ascii="宋体" w:hAnsi="宋体" w:eastAsia="宋体" w:cs="宋体"/>
        </w:rPr>
        <w:t>(备选方案)取唾液片(过滤后用)处理 30～60min，不其他切片共同入过碘酸溶液。结果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8" w:line="350" w:lineRule="exact"/>
        <w:ind w:left="405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10"/>
        </w:rPr>
        <w:t>应为阴性。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1" w:line="350" w:lineRule="exact"/>
        <w:ind w:left="405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05"/>
        </w:rPr>
        <w:t>3</w:t>
      </w:r>
      <w:r>
        <w:rPr>
          <w:rFonts w:hint="eastAsia" w:ascii="宋体" w:hAnsi="宋体" w:eastAsia="宋体" w:cs="宋体"/>
          <w:w w:val="125"/>
        </w:rPr>
        <w:t>、</w:t>
      </w:r>
      <w:r>
        <w:rPr>
          <w:rFonts w:hint="eastAsia" w:ascii="宋体" w:hAnsi="宋体" w:eastAsia="宋体" w:cs="宋体"/>
          <w:w w:val="105"/>
        </w:rPr>
        <w:t xml:space="preserve">(备选方案)如果对照片采用其自身样本，对照片不经过碘酸溶液这一步，直接入 </w:t>
      </w:r>
      <w:r>
        <w:rPr>
          <w:rFonts w:hint="eastAsia" w:ascii="宋体" w:hAnsi="宋体" w:eastAsia="宋体" w:cs="宋体"/>
          <w:w w:val="105"/>
          <w:sz w:val="19"/>
        </w:rPr>
        <w:t>Schiff</w:t>
      </w:r>
      <w:r>
        <w:rPr>
          <w:rFonts w:hint="eastAsia" w:ascii="宋体" w:hAnsi="宋体" w:eastAsia="宋体" w:cs="宋体"/>
          <w:w w:val="105"/>
          <w:sz w:val="19"/>
          <w:lang w:val="en-US" w:eastAsia="zh-CN"/>
        </w:rPr>
        <w:t xml:space="preserve">  </w:t>
      </w:r>
      <w:r>
        <w:rPr>
          <w:rFonts w:hint="eastAsia" w:ascii="宋体" w:hAnsi="宋体" w:eastAsia="宋体" w:cs="宋体"/>
          <w:w w:val="110"/>
        </w:rPr>
        <w:t>Reagent</w:t>
      </w:r>
      <w:r>
        <w:rPr>
          <w:rFonts w:hint="eastAsia" w:ascii="宋体" w:hAnsi="宋体" w:eastAsia="宋体" w:cs="宋体"/>
          <w:w w:val="120"/>
        </w:rPr>
        <w:t>。</w:t>
      </w:r>
      <w:r>
        <w:rPr>
          <w:rFonts w:hint="eastAsia" w:ascii="宋体" w:hAnsi="宋体" w:eastAsia="宋体" w:cs="宋体"/>
          <w:w w:val="110"/>
        </w:rPr>
        <w:t>结果应为阴性。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textAlignment w:val="auto"/>
        <w:rPr>
          <w:rFonts w:hint="eastAsia" w:ascii="宋体" w:hAnsi="宋体" w:eastAsia="宋体" w:cs="宋体"/>
          <w:sz w:val="28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350" w:lineRule="exact"/>
        <w:textAlignment w:val="auto"/>
        <w:rPr>
          <w:rFonts w:hint="eastAsia" w:ascii="宋体" w:hAnsi="宋体" w:eastAsia="宋体" w:cs="宋体"/>
          <w:sz w:val="20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注意事项：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" w:line="350" w:lineRule="exact"/>
        <w:ind w:left="405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05"/>
        </w:rPr>
        <w:t>1、切片脱蜡应尽量干净，否则影响染色效果。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350" w:lineRule="exact"/>
        <w:ind w:left="405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05"/>
        </w:rPr>
        <w:t>2</w:t>
      </w:r>
      <w:r>
        <w:rPr>
          <w:rFonts w:hint="eastAsia" w:ascii="宋体" w:hAnsi="宋体" w:eastAsia="宋体" w:cs="宋体"/>
          <w:w w:val="120"/>
        </w:rPr>
        <w:t>、</w:t>
      </w:r>
      <w:r>
        <w:rPr>
          <w:rFonts w:hint="eastAsia" w:ascii="宋体" w:hAnsi="宋体" w:eastAsia="宋体" w:cs="宋体"/>
          <w:w w:val="105"/>
        </w:rPr>
        <w:t>过碘酸氧化时间不宜过久，氧化时的温度以 18～22℃最佳。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50" w:lineRule="exact"/>
        <w:ind w:left="405" w:right="0" w:firstLine="0"/>
        <w:jc w:val="left"/>
        <w:textAlignment w:val="auto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3</w:t>
      </w:r>
      <w:r>
        <w:rPr>
          <w:rFonts w:hint="eastAsia" w:ascii="宋体" w:hAnsi="宋体" w:eastAsia="宋体" w:cs="宋体"/>
          <w:w w:val="120"/>
          <w:sz w:val="21"/>
        </w:rPr>
        <w:t>、</w:t>
      </w:r>
      <w:r>
        <w:rPr>
          <w:rFonts w:hint="eastAsia" w:ascii="宋体" w:hAnsi="宋体" w:eastAsia="宋体" w:cs="宋体"/>
          <w:sz w:val="21"/>
        </w:rPr>
        <w:t xml:space="preserve">过碘酸溶液和 </w:t>
      </w:r>
      <w:r>
        <w:rPr>
          <w:rFonts w:hint="eastAsia" w:ascii="宋体" w:hAnsi="宋体" w:eastAsia="宋体" w:cs="宋体"/>
          <w:sz w:val="19"/>
        </w:rPr>
        <w:t xml:space="preserve">Schiff </w:t>
      </w:r>
      <w:r>
        <w:rPr>
          <w:rFonts w:hint="eastAsia" w:ascii="宋体" w:hAnsi="宋体" w:eastAsia="宋体" w:cs="宋体"/>
          <w:sz w:val="21"/>
        </w:rPr>
        <w:t xml:space="preserve">Reagent </w:t>
      </w:r>
      <w:r>
        <w:rPr>
          <w:rFonts w:hint="eastAsia" w:ascii="宋体" w:hAnsi="宋体" w:eastAsia="宋体" w:cs="宋体"/>
          <w:sz w:val="19"/>
        </w:rPr>
        <w:t xml:space="preserve">应置于 </w:t>
      </w:r>
      <w:r>
        <w:rPr>
          <w:rFonts w:hint="eastAsia" w:ascii="宋体" w:hAnsi="宋体" w:eastAsia="宋体" w:cs="宋体"/>
          <w:sz w:val="21"/>
        </w:rPr>
        <w:t>4℃密闭保存，提前恢复到室温，避光暗处使用。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7" w:line="350" w:lineRule="exact"/>
        <w:ind w:left="765" w:right="31" w:hanging="36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05"/>
        </w:rPr>
        <w:t xml:space="preserve">4、在过碘酸溶液和 </w:t>
      </w:r>
      <w:r>
        <w:rPr>
          <w:rFonts w:hint="eastAsia" w:ascii="宋体" w:hAnsi="宋体" w:eastAsia="宋体" w:cs="宋体"/>
          <w:w w:val="105"/>
          <w:sz w:val="19"/>
        </w:rPr>
        <w:t xml:space="preserve">Schiff </w:t>
      </w:r>
      <w:r>
        <w:rPr>
          <w:rFonts w:hint="eastAsia" w:ascii="宋体" w:hAnsi="宋体" w:eastAsia="宋体" w:cs="宋体"/>
          <w:w w:val="105"/>
        </w:rPr>
        <w:t>Reagent 中的作用时间非常重要，应该依据切片厚薄、组织的类别等决定。冷冻切片染色时间尽量要短。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" w:line="350" w:lineRule="exact"/>
        <w:textAlignment w:val="auto"/>
        <w:rPr>
          <w:rFonts w:hint="eastAsia" w:ascii="宋体" w:hAnsi="宋体" w:eastAsia="宋体" w:cs="宋体"/>
          <w:sz w:val="3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50" w:lineRule="exact"/>
        <w:ind w:left="405" w:right="0" w:firstLine="0"/>
        <w:jc w:val="left"/>
        <w:textAlignment w:val="auto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b/>
          <w:spacing w:val="3"/>
          <w:w w:val="105"/>
          <w:sz w:val="24"/>
        </w:rPr>
        <w:t xml:space="preserve">有效期： </w:t>
      </w:r>
      <w:r>
        <w:rPr>
          <w:rFonts w:hint="eastAsia" w:ascii="宋体" w:hAnsi="宋体" w:eastAsia="宋体" w:cs="宋体"/>
          <w:w w:val="105"/>
          <w:sz w:val="21"/>
        </w:rPr>
        <w:t>6</w:t>
      </w:r>
      <w:r>
        <w:rPr>
          <w:rFonts w:hint="eastAsia" w:ascii="宋体" w:hAnsi="宋体" w:eastAsia="宋体" w:cs="宋体"/>
          <w:spacing w:val="58"/>
          <w:w w:val="105"/>
          <w:sz w:val="21"/>
        </w:rPr>
        <w:t xml:space="preserve"> </w:t>
      </w:r>
      <w:r>
        <w:rPr>
          <w:rFonts w:hint="eastAsia" w:ascii="宋体" w:hAnsi="宋体" w:eastAsia="宋体" w:cs="宋体"/>
          <w:w w:val="105"/>
          <w:sz w:val="21"/>
        </w:rPr>
        <w:t>个月有效。</w:t>
      </w:r>
    </w:p>
    <w:sectPr>
      <w:pgSz w:w="11900" w:h="16840"/>
      <w:pgMar w:top="1600" w:right="1220" w:bottom="280" w:left="16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MS UI 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32"/>
      </w:rPr>
      <w:pict>
        <v:shape id="PowerPlusWaterMarkObject50564" o:spid="_x0000_s2050" o:spt="136" type="#_x0000_t136" style="position:absolute;left:0pt;height:71.05pt;width:565.25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9321f" focussize="0,0"/>
          <v:stroke on="f"/>
          <v:imagedata o:title=""/>
          <o:lock v:ext="edit" aspectratio="t"/>
          <v:textpath on="t" fitpath="t" trim="t" xscale="f" string="www.biolianshuo.com" style="font-family:微软雅黑;font-size:36pt;v-same-letter-heights:f;v-text-align:center;"/>
        </v:shape>
      </w:pict>
    </w:r>
    <w:r>
      <w:rPr>
        <w:sz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3783330</wp:posOffset>
              </wp:positionH>
              <wp:positionV relativeFrom="paragraph">
                <wp:posOffset>7620</wp:posOffset>
              </wp:positionV>
              <wp:extent cx="1924050" cy="885825"/>
              <wp:effectExtent l="0" t="0" r="0" b="9525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4850130" y="477520"/>
                        <a:ext cx="1924050" cy="885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t>电话:400-0918-500</w:t>
                          </w:r>
                        </w:p>
                        <w:p>
                          <w:pPr>
                            <w:pStyle w:val="6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t>网站 :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instrText xml:space="preserve"> HYPERLINK "http://www.biolianshuo.com/" </w:instrTex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sz w:val="18"/>
                              <w:szCs w:val="18"/>
                            </w:rPr>
                            <w:t>www.biolianshuo.com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fldChar w:fldCharType="end"/>
                          </w:r>
                        </w:p>
                        <w:p>
                          <w:pPr>
                            <w:pStyle w:val="6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t>传真:总机转808</w:t>
                          </w:r>
                        </w:p>
                        <w:p>
                          <w:pPr>
                            <w:pStyle w:val="6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t>邮箱:lianshuo@vip.126.com</w:t>
                          </w:r>
                        </w:p>
                        <w:p>
                          <w:pPr>
                            <w:pStyle w:val="6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</w:pPr>
                        </w:p>
                        <w:p/>
                      </w:txbxContent>
                    </wps:txbx>
                    <wps:bodyPr vert="horz" anchor="t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97.9pt;margin-top:0.6pt;height:69.75pt;width:151.5pt;z-index:251658240;mso-width-relative:page;mso-height-relative:page;" fillcolor="#FFFFFF" filled="t" stroked="f" coordsize="21600,21600" o:gfxdata="UEsDBAoAAAAAAIdO4kAAAAAAAAAAAAAAAAAEAAAAZHJzL1BLAwQUAAAACACHTuJA73GHQtYAAAAJ&#10;AQAADwAAAGRycy9kb3ducmV2LnhtbE2Py2rDMBBF94X+g5hCN6WREuL4EcuBFlq6TZoPGFuKbWKN&#10;jKXEyd93umqXlzPce6bc3dwgrnYKvScNy4UCYanxpqdWw/H74zUDESKSwcGT1XC3AXbV40OJhfEz&#10;7e31EFvBJRQK1NDFOBZShqazDsPCj5aYnfzkMHKcWmkmnLncDXKl1EY67IkXOhzte2eb8+HiNJy+&#10;5pckn+vPeEz3680b9mnt71o/Py3VFkS0t/h3DL/6rA4VO9X+QiaIQUOSJ6weGaxAMM/yjHPNea1S&#10;kFUp/39Q/QBQSwMEFAAAAAgAh07iQLzk7WvFAQAAVAMAAA4AAABkcnMvZTJvRG9jLnhtbK1TS47U&#10;MBDdI3EHy/vppDMdJhN1eiQYNRsESMMcwO04iSX/VPZ00hwAbsCKDXvO1eeg7M582SGycMqu8qt6&#10;r8rrq0krshfgpTUNXS5ySoThtpWmb+jtl+1ZRYkPzLRMWSMaehCeXm1ev1qPrhaFHaxqBRAEMb4e&#10;XUOHEFydZZ4PQjO/sE4YdHYWNAu4hT5rgY2IrlVW5PmbbLTQOrBceI+n1ycn3ST8rhM8fOo6LwJR&#10;DcXaQlohrbu4Zps1q3tgbpB8LoP9QxWaSYNJH6CuWWDkDuRfUFpysN52YcGtzmzXSS4SB2SzzF+w&#10;uRmYE4kLiuPdg0z+/8Hyj/vPQGTb0BUlhmls0fHH9+PP38df38gyyjM6X2PUjcO4ML21E7b5/tzj&#10;YWQ9daDjH/kQ9K+qMl+eo9wHtC8uymLWWUyB8Hj/sljlJfo5BlRVWRVlRMwegRz48F5YTaLRUMA+&#10;JnnZ/oMPp9D7kJjXWyXbrVQqbaDfvVNA9gx7vk3fjP4sTBkyNvSyxNzxlrHx/glaGSwm8j7xi1aY&#10;dtMsxs62B9QChx4rGyx8pYQZjkZDAyV3DmQ/oCeJlFCwdYncPGZxNp7uU67Hx7D5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O9xh0LWAAAACQEAAA8AAAAAAAAAAQAgAAAAIgAAAGRycy9kb3ducmV2&#10;LnhtbFBLAQIUABQAAAAIAIdO4kC85O1rxQEAAFQDAAAOAAAAAAAAAAEAIAAAACU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pStyle w:val="6"/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t>电话:400-0918-500</w:t>
                    </w:r>
                  </w:p>
                  <w:p>
                    <w:pPr>
                      <w:pStyle w:val="6"/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t>网站 :</w:t>
                    </w: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instrText xml:space="preserve"> HYPERLINK "http://www.biolianshuo.com/" </w:instrText>
                    </w: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Style w:val="9"/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sz w:val="18"/>
                        <w:szCs w:val="18"/>
                      </w:rPr>
                      <w:t>www.biolianshuo.com</w:t>
                    </w: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fldChar w:fldCharType="end"/>
                    </w:r>
                  </w:p>
                  <w:p>
                    <w:pPr>
                      <w:pStyle w:val="6"/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t>传真:总机转808</w:t>
                    </w:r>
                  </w:p>
                  <w:p>
                    <w:pPr>
                      <w:pStyle w:val="6"/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t>邮箱:lianshuo@vip.126.com</w:t>
                    </w:r>
                  </w:p>
                  <w:p>
                    <w:pPr>
                      <w:pStyle w:val="6"/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</w:pPr>
                  </w:p>
                  <w:p/>
                </w:txbxContent>
              </v:textbox>
            </v:shape>
          </w:pict>
        </mc:Fallback>
      </mc:AlternateContent>
    </w:r>
    <w:r>
      <w:rPr>
        <w:rFonts w:hint="eastAsia"/>
        <w:b/>
        <w:sz w:val="32"/>
        <w:szCs w:val="32"/>
      </w:rPr>
      <w:drawing>
        <wp:inline distT="0" distB="0" distL="114300" distR="114300">
          <wp:extent cx="2114550" cy="852170"/>
          <wp:effectExtent l="0" t="0" r="0" b="5080"/>
          <wp:docPr id="2" name="图片 2" descr="说明书标头LOI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说明书标头LOI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4550" cy="8521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5F6E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MS UI Gothic" w:hAnsi="MS UI Gothic" w:eastAsia="MS UI Gothic" w:cs="MS UI Gothic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405"/>
      <w:outlineLvl w:val="1"/>
    </w:pPr>
    <w:rPr>
      <w:rFonts w:ascii="Microsoft JhengHei" w:hAnsi="Microsoft JhengHei" w:eastAsia="Microsoft JhengHei" w:cs="Microsoft JhengHei"/>
      <w:b/>
      <w:bCs/>
      <w:sz w:val="24"/>
      <w:szCs w:val="24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spacing w:line="291" w:lineRule="exact"/>
      <w:ind w:left="1081"/>
      <w:outlineLvl w:val="2"/>
    </w:pPr>
    <w:rPr>
      <w:rFonts w:ascii="Microsoft JhengHei" w:hAnsi="Microsoft JhengHei" w:eastAsia="Microsoft JhengHei" w:cs="Microsoft JhengHei"/>
      <w:b/>
      <w:bCs/>
      <w:sz w:val="21"/>
      <w:szCs w:val="21"/>
      <w:lang w:val="zh-CN" w:eastAsia="zh-CN" w:bidi="zh-CN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MS UI Gothic" w:hAnsi="MS UI Gothic" w:eastAsia="MS UI Gothic" w:cs="MS UI Gothic"/>
      <w:sz w:val="21"/>
      <w:szCs w:val="21"/>
      <w:lang w:val="zh-CN" w:eastAsia="zh-CN" w:bidi="zh-CN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table" w:customStyle="1" w:styleId="10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rPr>
      <w:lang w:val="zh-CN" w:eastAsia="zh-CN" w:bidi="zh-CN"/>
    </w:rPr>
  </w:style>
  <w:style w:type="paragraph" w:customStyle="1" w:styleId="12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ScaleCrop>false</ScaleCrop>
  <LinksUpToDate>false</LinksUpToDate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2019-05-07T02:59:00Z</dcterms:created>
  <dc:creator>94099</dc:creator>
  <cp:lastModifiedBy>Cute  princess</cp:lastModifiedBy>
  <dcterms:modified xsi:type="dcterms:W3CDTF">2019-05-07T03:09:39Z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2017-02-18T00:00:00Z</vt:filetime>
  </property>
  <property fmtid="{D5CDD505-2E9C-101B-9397-08002B2CF9AE}" pid="3" name="Creator">
    <vt:lpwstr>Aspose Ltd.</vt:lpwstr>
  </property>
  <property fmtid="{D5CDD505-2E9C-101B-9397-08002B2CF9AE}" pid="4" name="LastSaved">
    <vt:filetime>2019-05-07T00:00:00Z</vt:filetime>
  </property>
  <property fmtid="{D5CDD505-2E9C-101B-9397-08002B2CF9AE}" pid="5" name="KSOProductBuildVer">
    <vt:lpwstr>2052-11.1.0.8612</vt:lpwstr>
  </property>
</Properties>
</file>