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Juhnn7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8"/>
        <w:rPr>
          <w:rFonts w:ascii="MS UI Gothic"/>
          <w:b/>
          <w:sz w:val="22"/>
        </w:rPr>
      </w:pPr>
    </w:p>
    <w:p>
      <w:pPr>
        <w:tabs>
          <w:tab w:val="center" w:pos="4767"/>
          <w:tab w:val="left" w:pos="8118"/>
        </w:tabs>
        <w:spacing w:before="21"/>
        <w:ind w:left="405" w:right="0" w:firstLine="0"/>
        <w:jc w:val="left"/>
        <w:rPr>
          <w:rFonts w:hint="eastAsia" w:eastAsia="宋体"/>
          <w:b/>
          <w:sz w:val="30"/>
          <w:lang w:eastAsia="zh-CN"/>
        </w:rPr>
      </w:pPr>
      <w:r>
        <w:rPr>
          <w:rFonts w:hint="eastAsia" w:eastAsia="宋体"/>
          <w:b/>
          <w:sz w:val="30"/>
          <w:lang w:eastAsia="zh-CN"/>
        </w:rPr>
        <w:tab/>
      </w:r>
      <w:r>
        <w:rPr>
          <w:b/>
          <w:sz w:val="30"/>
        </w:rPr>
        <w:t>Tris-HCl 缓冲液(1 mol/L,pH7.0)</w:t>
      </w:r>
      <w:r>
        <w:rPr>
          <w:rFonts w:hint="eastAsia" w:eastAsia="宋体"/>
          <w:b/>
          <w:sz w:val="30"/>
          <w:lang w:eastAsia="zh-CN"/>
        </w:rPr>
        <w:tab/>
      </w:r>
      <w:bookmarkStart w:id="0" w:name="_GoBack"/>
      <w:bookmarkEnd w:id="0"/>
    </w:p>
    <w:p>
      <w:pPr>
        <w:pStyle w:val="2"/>
      </w:pPr>
      <w: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2" w:lineRule="exact"/>
        <w:ind w:firstLine="1050" w:firstLineChars="500"/>
        <w:textAlignment w:val="auto"/>
      </w:pPr>
      <w:r>
        <w:t>Tris(三羟甲基氨基甲烷)为弱碱，分子式为 C</w:t>
      </w:r>
      <w:r>
        <w:rPr>
          <w:sz w:val="13"/>
        </w:rPr>
        <w:t>4</w:t>
      </w:r>
      <w:r>
        <w:t>H</w:t>
      </w:r>
      <w:r>
        <w:rPr>
          <w:sz w:val="13"/>
        </w:rPr>
        <w:t>11</w:t>
      </w:r>
      <w:r>
        <w:t>NO</w:t>
      </w:r>
      <w:r>
        <w:rPr>
          <w:sz w:val="13"/>
        </w:rPr>
        <w:t>3</w:t>
      </w:r>
      <w:r>
        <w:t>，相对分子量为 121.14, 在 25℃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9" w:lineRule="auto"/>
        <w:ind w:left="405" w:right="115"/>
        <w:textAlignment w:val="auto"/>
      </w:pPr>
      <w:r>
        <w:t>下 pKa 为 8.1，Tris 缓冲液的有效缓冲范围在 pH7.0～9.2 之间。Tris 碱的水溶液 pH 在 10.5 左右，一般加入盐酸调节 pH 值至所需值，即可获得该 pH 值的缓冲液。常用作生物缓冲液， 常用 pH 值为 6.8、7.4、8.0、8.8，其 pH 值随温度变化很大。一般来说，温度每升高 1℃， pH 值下降 0.03。1M Tris-HCl pH8.0  是分子生物学中最常用的试剂之一，用来作为各种缓冲液的基础成分，调节酸碱度，例如配制 Tris-EDTA 溶液，TBE 电泳缓冲液等。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2" w:lineRule="exact"/>
        <w:ind w:left="418" w:leftChars="190" w:firstLine="630" w:firstLineChars="300"/>
        <w:textAlignment w:val="auto"/>
      </w:pPr>
      <w:r>
        <w:t>Tris-HCl 缓冲液(1mol/L,pH7.0)采用进口 Tris、去离子水配制而成，未经15psi高压灭菌</w:t>
      </w:r>
      <w:r>
        <w:rPr>
          <w:rFonts w:hint="eastAsia"/>
          <w:lang w:val="en-US" w:eastAsia="zh-CN"/>
        </w:rPr>
        <w:t>处</w:t>
      </w:r>
      <w:r>
        <w:t>理，被广泛用作核酸和蛋白质的溶剂。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 w:firstLineChars="0"/>
        <w:jc w:val="left"/>
        <w:textAlignment w:val="auto"/>
        <w:rPr>
          <w:rFonts w:hint="eastAsia" w:eastAsia="宋体"/>
          <w:b/>
          <w:sz w:val="30"/>
          <w:lang w:val="en-US" w:eastAsia="zh-CN"/>
        </w:rPr>
      </w:pPr>
    </w:p>
    <w:p>
      <w:pPr>
        <w:pStyle w:val="2"/>
      </w:pPr>
      <w: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2" w:lineRule="exact"/>
        <w:ind w:firstLine="1601" w:firstLineChars="500"/>
        <w:textAlignment w:val="auto"/>
        <w:rPr>
          <w:b/>
          <w:sz w:val="32"/>
        </w:rPr>
      </w:pPr>
    </w:p>
    <w:p>
      <w:pPr>
        <w:pStyle w:val="3"/>
        <w:spacing w:before="4"/>
        <w:rPr>
          <w:b/>
          <w:sz w:val="16"/>
        </w:rPr>
      </w:pPr>
    </w:p>
    <w:p>
      <w:pPr>
        <w:pStyle w:val="3"/>
        <w:spacing w:before="4"/>
        <w:rPr>
          <w:b/>
          <w:sz w:val="16"/>
        </w:rPr>
      </w:pPr>
    </w:p>
    <w:p>
      <w:pPr>
        <w:tabs>
          <w:tab w:val="left" w:pos="3318"/>
          <w:tab w:val="left" w:pos="4324"/>
          <w:tab w:val="left" w:pos="5495"/>
        </w:tabs>
        <w:spacing w:before="0"/>
        <w:ind w:left="0" w:right="385" w:firstLine="0"/>
        <w:jc w:val="center"/>
        <w:rPr>
          <w:sz w:val="19"/>
        </w:rPr>
      </w:pPr>
      <w:r>
        <w:rPr>
          <w:sz w:val="21"/>
        </w:rPr>
        <w:t>Tris-HCl</w:t>
      </w:r>
      <w:r>
        <w:rPr>
          <w:spacing w:val="-5"/>
          <w:sz w:val="21"/>
        </w:rPr>
        <w:t xml:space="preserve"> </w:t>
      </w:r>
      <w:r>
        <w:rPr>
          <w:sz w:val="21"/>
        </w:rPr>
        <w:t>缓冲液(1mol/L,pH7.0)</w:t>
      </w:r>
      <w:r>
        <w:rPr>
          <w:sz w:val="21"/>
        </w:rPr>
        <w:tab/>
      </w:r>
      <w:r>
        <w:rPr>
          <w:position w:val="-2"/>
          <w:sz w:val="19"/>
        </w:rPr>
        <w:t>100ml</w:t>
      </w:r>
      <w:r>
        <w:rPr>
          <w:position w:val="-2"/>
          <w:sz w:val="19"/>
        </w:rPr>
        <w:tab/>
      </w:r>
      <w:r>
        <w:rPr>
          <w:position w:val="-2"/>
          <w:sz w:val="19"/>
        </w:rPr>
        <w:t>500ml</w:t>
      </w:r>
      <w:r>
        <w:rPr>
          <w:position w:val="-2"/>
          <w:sz w:val="19"/>
        </w:rPr>
        <w:tab/>
      </w:r>
      <w:r>
        <w:rPr>
          <w:position w:val="-2"/>
          <w:sz w:val="19"/>
        </w:rPr>
        <w:t>RT</w:t>
      </w:r>
    </w:p>
    <w:p>
      <w:pPr>
        <w:pStyle w:val="3"/>
        <w:spacing w:before="1"/>
        <w:rPr>
          <w:sz w:val="36"/>
        </w:rPr>
      </w:pPr>
    </w:p>
    <w:p>
      <w:pPr>
        <w:pStyle w:val="3"/>
        <w:spacing w:before="1"/>
        <w:rPr>
          <w:sz w:val="36"/>
        </w:rPr>
      </w:pPr>
    </w:p>
    <w:p>
      <w:pPr>
        <w:spacing w:before="0"/>
        <w:ind w:left="405" w:right="0" w:firstLine="0"/>
        <w:jc w:val="left"/>
        <w:rPr>
          <w:b/>
          <w:sz w:val="24"/>
        </w:rPr>
      </w:pPr>
      <w:r>
        <w:rPr>
          <w:b/>
          <w:sz w:val="24"/>
        </w:rPr>
        <w:t>操作步骤</w:t>
      </w:r>
      <w:r>
        <w:rPr>
          <w:sz w:val="21"/>
        </w:rPr>
        <w:t>(仅供参考)</w:t>
      </w:r>
      <w:r>
        <w:rPr>
          <w:b/>
          <w:sz w:val="24"/>
        </w:rPr>
        <w:t>：</w:t>
      </w:r>
    </w:p>
    <w:p>
      <w:pPr>
        <w:pStyle w:val="3"/>
        <w:spacing w:before="2"/>
        <w:ind w:left="405"/>
      </w:pPr>
      <w:r>
        <w:t>1、根据实验具体要求操作。</w:t>
      </w:r>
    </w:p>
    <w:p>
      <w:pPr>
        <w:pStyle w:val="3"/>
        <w:spacing w:before="1"/>
        <w:rPr>
          <w:sz w:val="20"/>
        </w:rPr>
      </w:pPr>
    </w:p>
    <w:p>
      <w:pPr>
        <w:pStyle w:val="2"/>
      </w:pPr>
      <w:r>
        <w:t>注意事项：</w:t>
      </w:r>
    </w:p>
    <w:p>
      <w:pPr>
        <w:pStyle w:val="3"/>
        <w:spacing w:before="2"/>
        <w:ind w:left="405"/>
      </w:pPr>
      <w:r>
        <w:t>1、对人体有刺激性，请注意适当防护。</w:t>
      </w:r>
    </w:p>
    <w:p>
      <w:pPr>
        <w:pStyle w:val="3"/>
        <w:spacing w:before="19"/>
        <w:ind w:left="405"/>
      </w:pPr>
      <w:r>
        <w:t>2、为了您的安全和健康，请穿实验服并戴一次性手套操作。</w:t>
      </w:r>
    </w:p>
    <w:p>
      <w:pPr>
        <w:pStyle w:val="3"/>
        <w:spacing w:before="1"/>
        <w:rPr>
          <w:sz w:val="20"/>
        </w:rPr>
      </w:pPr>
    </w:p>
    <w:p>
      <w:pPr>
        <w:spacing w:before="0"/>
        <w:ind w:left="405" w:right="0" w:firstLine="0"/>
        <w:jc w:val="left"/>
        <w:rPr>
          <w:sz w:val="21"/>
        </w:rPr>
      </w:pPr>
      <w:r>
        <w:rPr>
          <w:b/>
          <w:sz w:val="24"/>
        </w:rPr>
        <w:t xml:space="preserve">有效期： </w:t>
      </w:r>
      <w:r>
        <w:rPr>
          <w:sz w:val="21"/>
        </w:rPr>
        <w:t>12  个月有效。</w:t>
      </w:r>
    </w:p>
    <w:p>
      <w:pPr>
        <w:spacing w:before="0"/>
        <w:ind w:left="0" w:right="0" w:firstLine="0" w:firstLineChars="0"/>
        <w:jc w:val="left"/>
        <w:rPr>
          <w:rFonts w:hint="eastAsia" w:eastAsia="宋体"/>
          <w:b/>
          <w:sz w:val="30"/>
          <w:lang w:val="en-US" w:eastAsia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267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8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55FB4"/>
    <w:rsid w:val="073F7C0C"/>
    <w:rsid w:val="11384987"/>
    <w:rsid w:val="1ED51427"/>
    <w:rsid w:val="248E39CE"/>
    <w:rsid w:val="383D440E"/>
    <w:rsid w:val="389B41DB"/>
    <w:rsid w:val="3FC96736"/>
    <w:rsid w:val="4F6010CA"/>
    <w:rsid w:val="58D749FC"/>
    <w:rsid w:val="63E063BD"/>
    <w:rsid w:val="69A75E46"/>
    <w:rsid w:val="6CAC167B"/>
    <w:rsid w:val="6D6B48A6"/>
    <w:rsid w:val="76814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Cute  princess</cp:lastModifiedBy>
  <dcterms:modified xsi:type="dcterms:W3CDTF">2019-03-12T07:48:04Z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2052-11.1.0.8214</vt:lpwstr>
  </property>
</Properties>
</file>