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Gordon-Sweets 银氨溶液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907"/>
            <w:col w:w="63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2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网状纤维(Reticular</w:t>
      </w:r>
      <w:r>
        <w:rPr>
          <w:rFonts w:hint="eastAsia" w:asciiTheme="majorEastAsia" w:hAnsiTheme="majorEastAsia" w:eastAsiaTheme="majorEastAsia" w:cstheme="majorEastAsia"/>
          <w:spacing w:val="54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fiber)是网状结缔组织内的一种纤维，由网状细胞所产生，直径多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在 </w:t>
      </w:r>
      <w:r>
        <w:rPr>
          <w:rFonts w:hint="eastAsia" w:asciiTheme="majorEastAsia" w:hAnsiTheme="majorEastAsia" w:eastAsiaTheme="majorEastAsia" w:cstheme="majorEastAsia"/>
        </w:rPr>
        <w:t>0.2～1.0μm，有韧性而没有弹性。网状纤维的染色方法很多，但染色原理基本一致，大都采用氨银浸法。Gordon-Sweets 网状纤维染色原理是利用氨银液易被组织吸附与组织的蛋白质结合，经甲醛还原成黑色或棕黑色的金属银，沉积于组织内及其表面。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 w:right="113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冰冻切片、低温切片和火棉胶切片均可用于网状纤维染色。各种固定液均可采用，重金属汞盐或锇盐固定液偶尔会产生一些非特异性银背景。常用于鉴别肿瘤的性质和来源、癌与肉瘤、淋巴肉瘤与网状细胞肉瘤、血管内皮瘤与血管外皮瘤、骨尤文瘤与骨网状细胞肉瘤、脑膜瘤与星形细胞瘤、恶性神经鞘瘤及早期浸润癌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17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655"/>
          <w:tab w:val="left" w:pos="46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56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Gordon-Sweets</w:t>
      </w:r>
      <w:r>
        <w:rPr>
          <w:rFonts w:hint="eastAsia" w:asciiTheme="majorEastAsia" w:hAnsiTheme="majorEastAsia" w:eastAsiaTheme="majorEastAsia" w:cstheme="majorEastAsia"/>
          <w:spacing w:val="58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银氨溶液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100ml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4℃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Theme="majorEastAsia" w:hAnsiTheme="majorEastAsia" w:eastAsiaTheme="majorEastAsia" w:cstheme="majorEastAsia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2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1、组织固定于 10%福尔马林固定液，常规脱水包埋。切片厚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2、氧化、漂白、媒染。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line="350" w:lineRule="exact"/>
        <w:ind w:left="405" w:right="4039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3、滴加 Gordon-Sweets 银氨溶液染色 3min。4、常规脱水透明，中性树胶封固。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47" w:right="38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网状纤维胶原纤维胞核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Theme="majorEastAsia" w:hAnsiTheme="majorEastAsia" w:eastAsiaTheme="majorEastAsia" w:cstheme="majorEastAsia"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黑色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405" w:right="309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黄色至黄棕色褐色至褐黑色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1606" w:space="40"/>
            <w:col w:w="1128" w:space="1387"/>
            <w:col w:w="475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1、玻璃器皿必须用洗涤液浸泡 1 天，自来水冲洗干净，蒸馏水冲洗 2 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4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2、10%福尔马林固定液是较为适合的固定液，不宜采用含汞的固定剂如 Zenker 液，否则易导致切片非特异性沉淀。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3、Gordon-Sweets 银氨溶液不太稳定，对光的敏感性强，应 4℃避免保存，恢复至室温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3 个月有效。</w:t>
      </w:r>
      <w:bookmarkStart w:id="0" w:name="_GoBack"/>
      <w:bookmarkEnd w:id="0"/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2106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-30480</wp:posOffset>
              </wp:positionV>
              <wp:extent cx="1876425" cy="90487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6000" y="439420"/>
                        <a:ext cx="18764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pt;margin-top:-2.4pt;height:71.25pt;width:147.75pt;z-index:251658240;mso-width-relative:page;mso-height-relative:page;" fillcolor="#FFFFFF" filled="t" stroked="f" coordsize="21600,21600" o:gfxdata="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BA8g7YAAAACgEAAA8AAAAAAAAAAQAgAAAAIgAAAGRycy9kb3du&#10;cmV2LnhtbFBLAQIUABQAAAAIAIdO4kCwMIEP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A6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2019-07-26T07:34:00Z</dcterms:created>
  <dc:creator>Administrator</dc:creator>
  <cp:lastModifiedBy>Cute  princess</cp:lastModifiedBy>
  <dcterms:modified xsi:type="dcterms:W3CDTF">2019-07-26T07:45:39Z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