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8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DAPI</w:t>
      </w:r>
      <w:r>
        <w:rPr>
          <w:rFonts w:hint="eastAsia" w:ascii="宋体" w:hAnsi="宋体" w:eastAsia="宋体" w:cs="宋体"/>
          <w:b/>
          <w:spacing w:val="89"/>
          <w:sz w:val="30"/>
        </w:rPr>
        <w:t xml:space="preserve"> </w:t>
      </w:r>
      <w:r>
        <w:rPr>
          <w:rFonts w:hint="eastAsia" w:ascii="宋体" w:hAnsi="宋体" w:eastAsia="宋体" w:cs="宋体"/>
          <w:b/>
          <w:sz w:val="30"/>
        </w:rPr>
        <w:t>荧</w:t>
      </w:r>
      <w:r>
        <w:rPr>
          <w:rFonts w:hint="eastAsia" w:ascii="宋体" w:hAnsi="宋体" w:eastAsia="宋体" w:cs="宋体"/>
          <w:b/>
          <w:sz w:val="30"/>
        </w:rPr>
        <w:t>光封片</w:t>
      </w:r>
      <w:r>
        <w:rPr>
          <w:rFonts w:hint="eastAsia" w:ascii="宋体" w:hAnsi="宋体" w:eastAsia="宋体" w:cs="宋体"/>
          <w:b/>
          <w:sz w:val="30"/>
        </w:rPr>
        <w:t>剂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80" w:bottom="280" w:left="1680" w:header="720" w:footer="720" w:gutter="0"/>
          <w:cols w:equalWidth="0" w:num="2">
            <w:col w:w="1646" w:space="1509"/>
            <w:col w:w="5885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96" w:firstLine="482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DAPI 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光封片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种专门</w:t>
      </w:r>
      <w:r>
        <w:rPr>
          <w:rFonts w:hint="eastAsia" w:ascii="宋体" w:hAnsi="宋体" w:eastAsia="宋体" w:cs="宋体"/>
          <w:spacing w:val="-1"/>
        </w:rPr>
        <w:t xml:space="preserve">用于染色体 </w:t>
      </w:r>
      <w:r>
        <w:rPr>
          <w:rFonts w:hint="eastAsia" w:ascii="宋体" w:hAnsi="宋体" w:eastAsia="宋体" w:cs="宋体"/>
        </w:rPr>
        <w:t xml:space="preserve">C </w:t>
      </w:r>
      <w:r>
        <w:rPr>
          <w:rFonts w:hint="eastAsia" w:ascii="宋体" w:hAnsi="宋体" w:eastAsia="宋体" w:cs="宋体"/>
        </w:rPr>
        <w:t>带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DA-DAPI</w:t>
      </w:r>
      <w:r>
        <w:rPr>
          <w:rFonts w:hint="eastAsia" w:ascii="宋体" w:hAnsi="宋体" w:eastAsia="宋体" w:cs="宋体"/>
          <w:spacing w:val="59"/>
        </w:rPr>
        <w:t xml:space="preserve"> </w:t>
      </w:r>
      <w:r>
        <w:rPr>
          <w:rFonts w:hint="eastAsia" w:ascii="宋体" w:hAnsi="宋体" w:eastAsia="宋体" w:cs="宋体"/>
        </w:rPr>
        <w:t>染色的减</w:t>
      </w:r>
      <w:r>
        <w:rPr>
          <w:rFonts w:hint="eastAsia" w:ascii="宋体" w:hAnsi="宋体" w:eastAsia="宋体" w:cs="宋体"/>
        </w:rPr>
        <w:t>缓荧</w:t>
      </w:r>
      <w:r>
        <w:rPr>
          <w:rFonts w:hint="eastAsia" w:ascii="宋体" w:hAnsi="宋体" w:eastAsia="宋体" w:cs="宋体"/>
        </w:rPr>
        <w:t>光淬</w:t>
      </w:r>
      <w:r>
        <w:rPr>
          <w:rFonts w:hint="eastAsia" w:ascii="宋体" w:hAnsi="宋体" w:eastAsia="宋体" w:cs="宋体"/>
        </w:rPr>
        <w:t>灭</w:t>
      </w:r>
      <w:r>
        <w:rPr>
          <w:rFonts w:hint="eastAsia" w:ascii="宋体" w:hAnsi="宋体" w:eastAsia="宋体" w:cs="宋体"/>
        </w:rPr>
        <w:t>的封固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 xml:space="preserve">DA </w:t>
      </w:r>
      <w:r>
        <w:rPr>
          <w:rFonts w:hint="eastAsia" w:ascii="宋体" w:hAnsi="宋体" w:eastAsia="宋体" w:cs="宋体"/>
          <w:spacing w:val="4"/>
        </w:rPr>
        <w:t xml:space="preserve">和 </w:t>
      </w:r>
      <w:r>
        <w:rPr>
          <w:rFonts w:hint="eastAsia" w:ascii="宋体" w:hAnsi="宋体" w:eastAsia="宋体" w:cs="宋体"/>
        </w:rPr>
        <w:t xml:space="preserve">DAPI </w:t>
      </w:r>
      <w:r>
        <w:rPr>
          <w:rFonts w:hint="eastAsia" w:ascii="宋体" w:hAnsi="宋体" w:eastAsia="宋体" w:cs="宋体"/>
          <w:spacing w:val="3"/>
        </w:rPr>
        <w:t xml:space="preserve">易与 </w:t>
      </w:r>
      <w:r>
        <w:rPr>
          <w:rFonts w:hint="eastAsia" w:ascii="宋体" w:hAnsi="宋体" w:eastAsia="宋体" w:cs="宋体"/>
        </w:rPr>
        <w:t xml:space="preserve">A-T </w:t>
      </w:r>
      <w:r>
        <w:rPr>
          <w:rFonts w:hint="eastAsia" w:ascii="宋体" w:hAnsi="宋体" w:eastAsia="宋体" w:cs="宋体"/>
        </w:rPr>
        <w:t>碱基</w:t>
      </w:r>
      <w:r>
        <w:rPr>
          <w:rFonts w:hint="eastAsia" w:ascii="宋体" w:hAnsi="宋体" w:eastAsia="宋体" w:cs="宋体"/>
        </w:rPr>
        <w:t>对结</w:t>
      </w:r>
      <w:r>
        <w:rPr>
          <w:rFonts w:hint="eastAsia" w:ascii="宋体" w:hAnsi="宋体" w:eastAsia="宋体" w:cs="宋体"/>
        </w:rPr>
        <w:t>合，</w:t>
      </w:r>
      <w:r>
        <w:rPr>
          <w:rFonts w:hint="eastAsia" w:ascii="宋体" w:hAnsi="宋体" w:eastAsia="宋体" w:cs="宋体"/>
        </w:rPr>
        <w:t xml:space="preserve">DAPI </w:t>
      </w:r>
      <w:r>
        <w:rPr>
          <w:rFonts w:hint="eastAsia" w:ascii="宋体" w:hAnsi="宋体" w:eastAsia="宋体" w:cs="宋体"/>
        </w:rPr>
        <w:t>染色可同</w:t>
      </w:r>
      <w:r>
        <w:rPr>
          <w:rFonts w:hint="eastAsia" w:ascii="宋体" w:hAnsi="宋体" w:eastAsia="宋体" w:cs="宋体"/>
          <w:spacing w:val="-8"/>
        </w:rPr>
        <w:t xml:space="preserve">时检测 </w:t>
      </w:r>
      <w:r>
        <w:rPr>
          <w:rFonts w:hint="eastAsia" w:ascii="宋体" w:hAnsi="宋体" w:eastAsia="宋体" w:cs="宋体"/>
        </w:rPr>
        <w:t xml:space="preserve">C </w:t>
      </w:r>
      <w:r>
        <w:rPr>
          <w:rFonts w:hint="eastAsia" w:ascii="宋体" w:hAnsi="宋体" w:eastAsia="宋体" w:cs="宋体"/>
        </w:rPr>
        <w:t>带</w:t>
      </w:r>
      <w:r>
        <w:rPr>
          <w:rFonts w:hint="eastAsia" w:ascii="宋体" w:hAnsi="宋体" w:eastAsia="宋体" w:cs="宋体"/>
          <w:spacing w:val="4"/>
        </w:rPr>
        <w:t xml:space="preserve">和 </w:t>
      </w:r>
      <w:r>
        <w:rPr>
          <w:rFonts w:hint="eastAsia" w:ascii="宋体" w:hAnsi="宋体" w:eastAsia="宋体" w:cs="宋体"/>
        </w:rPr>
        <w:t xml:space="preserve">G </w:t>
      </w:r>
      <w:r>
        <w:rPr>
          <w:rFonts w:hint="eastAsia" w:ascii="宋体" w:hAnsi="宋体" w:eastAsia="宋体" w:cs="宋体"/>
        </w:rPr>
        <w:t>带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  <w:spacing w:val="4"/>
        </w:rPr>
        <w:t xml:space="preserve">行 </w:t>
      </w:r>
      <w:r>
        <w:rPr>
          <w:rFonts w:hint="eastAsia" w:ascii="宋体" w:hAnsi="宋体" w:eastAsia="宋体" w:cs="宋体"/>
        </w:rPr>
        <w:t xml:space="preserve">DA 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比染色后</w:t>
      </w:r>
      <w:r>
        <w:rPr>
          <w:rFonts w:hint="eastAsia" w:ascii="宋体" w:hAnsi="宋体" w:eastAsia="宋体" w:cs="宋体"/>
        </w:rPr>
        <w:t>图</w:t>
      </w:r>
      <w:r>
        <w:rPr>
          <w:rFonts w:hint="eastAsia" w:ascii="宋体" w:hAnsi="宋体" w:eastAsia="宋体" w:cs="宋体"/>
        </w:rPr>
        <w:t>像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  <w:spacing w:val="1"/>
        </w:rPr>
        <w:t xml:space="preserve">度减弱，只能特异的 </w:t>
      </w:r>
      <w:r>
        <w:rPr>
          <w:rFonts w:hint="eastAsia" w:ascii="宋体" w:hAnsi="宋体" w:eastAsia="宋体" w:cs="宋体"/>
        </w:rPr>
        <w:t xml:space="preserve">C </w:t>
      </w:r>
      <w:r>
        <w:rPr>
          <w:rFonts w:hint="eastAsia" w:ascii="宋体" w:hAnsi="宋体" w:eastAsia="宋体" w:cs="宋体"/>
        </w:rPr>
        <w:t>带</w:t>
      </w:r>
      <w:r>
        <w:rPr>
          <w:rFonts w:hint="eastAsia" w:ascii="宋体" w:hAnsi="宋体" w:eastAsia="宋体" w:cs="宋体"/>
        </w:rPr>
        <w:t>呈</w:t>
      </w:r>
      <w:r>
        <w:rPr>
          <w:rFonts w:hint="eastAsia" w:ascii="宋体" w:hAnsi="宋体" w:eastAsia="宋体" w:cs="宋体"/>
        </w:rPr>
        <w:t>强荧</w:t>
      </w:r>
      <w:r>
        <w:rPr>
          <w:rFonts w:hint="eastAsia" w:ascii="宋体" w:hAnsi="宋体" w:eastAsia="宋体" w:cs="宋体"/>
        </w:rPr>
        <w:t>光染色。按</w:t>
      </w:r>
      <w:r>
        <w:rPr>
          <w:rFonts w:hint="eastAsia" w:ascii="宋体" w:hAnsi="宋体" w:eastAsia="宋体" w:cs="宋体"/>
        </w:rPr>
        <w:t>每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  <w:spacing w:val="4"/>
        </w:rPr>
        <w:t xml:space="preserve">本需要 </w:t>
      </w:r>
      <w:r>
        <w:rPr>
          <w:rFonts w:hint="eastAsia" w:ascii="宋体" w:hAnsi="宋体" w:eastAsia="宋体" w:cs="宋体"/>
        </w:rPr>
        <w:t>50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100</w:t>
      </w:r>
      <w:r>
        <w:rPr>
          <w:rFonts w:hint="eastAsia" w:ascii="宋体" w:hAnsi="宋体" w:eastAsia="宋体" w:cs="宋体"/>
        </w:rPr>
        <w:t>μ</w:t>
      </w:r>
      <w:r>
        <w:rPr>
          <w:rFonts w:hint="eastAsia" w:ascii="宋体" w:hAnsi="宋体" w:eastAsia="宋体" w:cs="宋体"/>
        </w:rPr>
        <w:t>l</w:t>
      </w:r>
      <w:r>
        <w:rPr>
          <w:rFonts w:hint="eastAsia" w:ascii="宋体" w:hAnsi="宋体" w:eastAsia="宋体" w:cs="宋体"/>
          <w:spacing w:val="18"/>
        </w:rPr>
        <w:t xml:space="preserve">  </w:t>
      </w:r>
      <w:r>
        <w:rPr>
          <w:rFonts w:hint="eastAsia" w:ascii="宋体" w:hAnsi="宋体" w:eastAsia="宋体" w:cs="宋体"/>
        </w:rPr>
        <w:t>封片</w:t>
      </w:r>
      <w:r>
        <w:rPr>
          <w:rFonts w:hint="eastAsia" w:ascii="宋体" w:hAnsi="宋体" w:eastAsia="宋体" w:cs="宋体"/>
        </w:rPr>
        <w:t>剂计</w:t>
      </w:r>
      <w:r>
        <w:rPr>
          <w:rFonts w:hint="eastAsia" w:ascii="宋体" w:hAnsi="宋体" w:eastAsia="宋体" w:cs="宋体"/>
        </w:rPr>
        <w:t>算，</w:t>
      </w:r>
      <w:r>
        <w:rPr>
          <w:rFonts w:hint="eastAsia" w:ascii="宋体" w:hAnsi="宋体" w:eastAsia="宋体" w:cs="宋体"/>
        </w:rPr>
        <w:t xml:space="preserve">5ml </w:t>
      </w:r>
      <w:r>
        <w:rPr>
          <w:rFonts w:hint="eastAsia" w:ascii="宋体" w:hAnsi="宋体" w:eastAsia="宋体" w:cs="宋体"/>
        </w:rPr>
        <w:t xml:space="preserve">可以用于至少 </w:t>
      </w:r>
      <w:r>
        <w:rPr>
          <w:rFonts w:hint="eastAsia" w:ascii="宋体" w:hAnsi="宋体" w:eastAsia="宋体" w:cs="宋体"/>
        </w:rPr>
        <w:t xml:space="preserve">50 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本的封片。</w:t>
      </w:r>
    </w:p>
    <w:p>
      <w:pPr>
        <w:pStyle w:val="3"/>
        <w:spacing w:before="12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3"/>
        <w:rPr>
          <w:rFonts w:hint="eastAsia" w:ascii="宋体" w:hAnsi="宋体" w:eastAsia="宋体" w:cs="宋体"/>
          <w:b/>
          <w:sz w:val="22"/>
        </w:rPr>
      </w:pPr>
    </w:p>
    <w:p>
      <w:pPr>
        <w:tabs>
          <w:tab w:val="left" w:pos="3760"/>
          <w:tab w:val="left" w:pos="4662"/>
        </w:tabs>
        <w:spacing w:before="1"/>
        <w:ind w:left="81" w:right="0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DAPI</w:t>
      </w:r>
      <w:r>
        <w:rPr>
          <w:rFonts w:hint="eastAsia" w:ascii="宋体" w:hAnsi="宋体" w:eastAsia="宋体" w:cs="宋体"/>
          <w:spacing w:val="60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荧</w:t>
      </w:r>
      <w:r>
        <w:rPr>
          <w:rFonts w:hint="eastAsia" w:ascii="宋体" w:hAnsi="宋体" w:eastAsia="宋体" w:cs="宋体"/>
          <w:sz w:val="21"/>
        </w:rPr>
        <w:t>光封片</w:t>
      </w:r>
      <w:r>
        <w:rPr>
          <w:rFonts w:hint="eastAsia" w:ascii="宋体" w:hAnsi="宋体" w:eastAsia="宋体" w:cs="宋体"/>
          <w:sz w:val="21"/>
        </w:rPr>
        <w:t>剂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4℃</w:t>
      </w:r>
      <w:r>
        <w:rPr>
          <w:rFonts w:hint="eastAsia" w:ascii="宋体" w:hAnsi="宋体" w:eastAsia="宋体" w:cs="宋体"/>
          <w:spacing w:val="-2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9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spacing w:val="-30"/>
          <w:w w:val="125"/>
        </w:rPr>
        <w:t xml:space="preserve">、 </w:t>
      </w:r>
      <w:r>
        <w:rPr>
          <w:rFonts w:hint="eastAsia" w:ascii="宋体" w:hAnsi="宋体" w:eastAsia="宋体" w:cs="宋体"/>
          <w:w w:val="110"/>
        </w:rPr>
        <w:t>载</w:t>
      </w:r>
      <w:r>
        <w:rPr>
          <w:rFonts w:hint="eastAsia" w:ascii="宋体" w:hAnsi="宋体" w:eastAsia="宋体" w:cs="宋体"/>
          <w:w w:val="110"/>
        </w:rPr>
        <w:t>玻片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spacing w:val="-30"/>
          <w:w w:val="125"/>
        </w:rPr>
        <w:t xml:space="preserve">、 </w:t>
      </w:r>
      <w:r>
        <w:rPr>
          <w:rFonts w:hint="eastAsia" w:ascii="宋体" w:hAnsi="宋体" w:eastAsia="宋体" w:cs="宋体"/>
          <w:w w:val="110"/>
        </w:rPr>
        <w:t>盖玻片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、染色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 xml:space="preserve">本用 </w:t>
      </w:r>
      <w:r>
        <w:rPr>
          <w:rFonts w:hint="eastAsia" w:ascii="宋体" w:hAnsi="宋体" w:eastAsia="宋体" w:cs="宋体"/>
          <w:w w:val="105"/>
        </w:rPr>
        <w:t xml:space="preserve">DA </w:t>
      </w:r>
      <w:r>
        <w:rPr>
          <w:rFonts w:hint="eastAsia" w:ascii="宋体" w:hAnsi="宋体" w:eastAsia="宋体" w:cs="宋体"/>
          <w:w w:val="105"/>
        </w:rPr>
        <w:t xml:space="preserve">染色液染色 </w:t>
      </w:r>
      <w:r>
        <w:rPr>
          <w:rFonts w:hint="eastAsia" w:ascii="宋体" w:hAnsi="宋体" w:eastAsia="宋体" w:cs="宋体"/>
          <w:w w:val="105"/>
        </w:rPr>
        <w:t>15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20min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 xml:space="preserve">McIlvaine </w:t>
      </w:r>
      <w:r>
        <w:rPr>
          <w:rFonts w:hint="eastAsia" w:ascii="宋体" w:hAnsi="宋体" w:eastAsia="宋体" w:cs="宋体"/>
          <w:w w:val="105"/>
        </w:rPr>
        <w:t>缓</w:t>
      </w:r>
      <w:r>
        <w:rPr>
          <w:rFonts w:hint="eastAsia" w:ascii="宋体" w:hAnsi="宋体" w:eastAsia="宋体" w:cs="宋体"/>
          <w:w w:val="105"/>
        </w:rPr>
        <w:t>冲液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>清洗。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 xml:space="preserve">DAPI </w:t>
      </w:r>
      <w:r>
        <w:rPr>
          <w:rFonts w:hint="eastAsia" w:ascii="宋体" w:hAnsi="宋体" w:eastAsia="宋体" w:cs="宋体"/>
          <w:spacing w:val="-2"/>
          <w:w w:val="105"/>
        </w:rPr>
        <w:t xml:space="preserve">染色液染色 </w:t>
      </w:r>
      <w:r>
        <w:rPr>
          <w:rFonts w:hint="eastAsia" w:ascii="宋体" w:hAnsi="宋体" w:eastAsia="宋体" w:cs="宋体"/>
          <w:w w:val="105"/>
        </w:rPr>
        <w:t>15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20min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McIlvaine</w:t>
      </w:r>
      <w:r>
        <w:rPr>
          <w:rFonts w:hint="eastAsia" w:ascii="宋体" w:hAnsi="宋体" w:eastAsia="宋体" w:cs="宋体"/>
          <w:spacing w:val="5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缓</w:t>
      </w:r>
      <w:r>
        <w:rPr>
          <w:rFonts w:hint="eastAsia" w:ascii="宋体" w:hAnsi="宋体" w:eastAsia="宋体" w:cs="宋体"/>
          <w:w w:val="105"/>
        </w:rPr>
        <w:t>冲液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>清洗。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765" w:right="265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 xml:space="preserve">、滴一滴  </w:t>
      </w:r>
      <w:r>
        <w:rPr>
          <w:rFonts w:hint="eastAsia" w:ascii="宋体" w:hAnsi="宋体" w:eastAsia="宋体" w:cs="宋体"/>
        </w:rPr>
        <w:t xml:space="preserve">DAPI  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光封片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载</w:t>
      </w:r>
      <w:r>
        <w:rPr>
          <w:rFonts w:hint="eastAsia" w:ascii="宋体" w:hAnsi="宋体" w:eastAsia="宋体" w:cs="宋体"/>
        </w:rPr>
        <w:t>玻片上，盖上</w:t>
      </w:r>
      <w:r>
        <w:rPr>
          <w:rFonts w:hint="eastAsia" w:ascii="宋体" w:hAnsi="宋体" w:eastAsia="宋体" w:cs="宋体"/>
        </w:rPr>
        <w:t>贴</w:t>
      </w:r>
      <w:r>
        <w:rPr>
          <w:rFonts w:hint="eastAsia" w:ascii="宋体" w:hAnsi="宋体" w:eastAsia="宋体" w:cs="宋体"/>
        </w:rPr>
        <w:t>有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胞的盖玻片，</w:t>
      </w:r>
      <w:r>
        <w:rPr>
          <w:rFonts w:hint="eastAsia" w:ascii="宋体" w:hAnsi="宋体" w:eastAsia="宋体" w:cs="宋体"/>
        </w:rPr>
        <w:t>让细</w:t>
      </w:r>
      <w:r>
        <w:rPr>
          <w:rFonts w:hint="eastAsia" w:ascii="宋体" w:hAnsi="宋体" w:eastAsia="宋体" w:cs="宋体"/>
        </w:rPr>
        <w:t>胞接触封片液，尽量避免气泡封片。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、用透明黏合</w:t>
      </w:r>
      <w:r>
        <w:rPr>
          <w:rFonts w:hint="eastAsia" w:ascii="宋体" w:hAnsi="宋体" w:eastAsia="宋体" w:cs="宋体"/>
          <w:w w:val="105"/>
        </w:rPr>
        <w:t>剂</w:t>
      </w:r>
      <w:r>
        <w:rPr>
          <w:rFonts w:hint="eastAsia" w:ascii="宋体" w:hAnsi="宋体" w:eastAsia="宋体" w:cs="宋体"/>
          <w:w w:val="105"/>
        </w:rPr>
        <w:t>密封盖玻片。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光物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05"/>
        </w:rPr>
        <w:t>均易</w:t>
      </w:r>
      <w:r>
        <w:rPr>
          <w:rFonts w:hint="eastAsia" w:ascii="宋体" w:hAnsi="宋体" w:eastAsia="宋体" w:cs="宋体"/>
          <w:w w:val="105"/>
        </w:rPr>
        <w:t>发</w:t>
      </w:r>
      <w:r>
        <w:rPr>
          <w:rFonts w:hint="eastAsia" w:ascii="宋体" w:hAnsi="宋体" w:eastAsia="宋体" w:cs="宋体"/>
          <w:w w:val="105"/>
        </w:rPr>
        <w:t>生淬</w:t>
      </w:r>
      <w:r>
        <w:rPr>
          <w:rFonts w:hint="eastAsia" w:ascii="宋体" w:hAnsi="宋体" w:eastAsia="宋体" w:cs="宋体"/>
          <w:w w:val="105"/>
        </w:rPr>
        <w:t>灭</w:t>
      </w:r>
      <w:r>
        <w:rPr>
          <w:rFonts w:hint="eastAsia" w:ascii="宋体" w:hAnsi="宋体" w:eastAsia="宋体" w:cs="宋体"/>
          <w:w w:val="105"/>
        </w:rPr>
        <w:t>，染色后的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品宜避光保存。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2"/>
          <w:w w:val="105"/>
        </w:rPr>
        <w:t xml:space="preserve">、在使用 </w:t>
      </w:r>
      <w:r>
        <w:rPr>
          <w:rFonts w:hint="eastAsia" w:ascii="宋体" w:hAnsi="宋体" w:eastAsia="宋体" w:cs="宋体"/>
          <w:w w:val="105"/>
        </w:rPr>
        <w:t>DAPI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光封片</w:t>
      </w:r>
      <w:r>
        <w:rPr>
          <w:rFonts w:hint="eastAsia" w:ascii="宋体" w:hAnsi="宋体" w:eastAsia="宋体" w:cs="宋体"/>
          <w:w w:val="105"/>
        </w:rPr>
        <w:t>剂</w:t>
      </w:r>
      <w:r>
        <w:rPr>
          <w:rFonts w:hint="eastAsia" w:ascii="宋体" w:hAnsi="宋体" w:eastAsia="宋体" w:cs="宋体"/>
          <w:w w:val="105"/>
        </w:rPr>
        <w:t>的情况下，</w:t>
      </w:r>
      <w:r>
        <w:rPr>
          <w:rFonts w:hint="eastAsia" w:ascii="宋体" w:hAnsi="宋体" w:eastAsia="宋体" w:cs="宋体"/>
          <w:w w:val="105"/>
        </w:rPr>
        <w:t>虽</w:t>
      </w:r>
      <w:r>
        <w:rPr>
          <w:rFonts w:hint="eastAsia" w:ascii="宋体" w:hAnsi="宋体" w:eastAsia="宋体" w:cs="宋体"/>
          <w:w w:val="105"/>
        </w:rPr>
        <w:t>然可减</w:t>
      </w:r>
      <w:r>
        <w:rPr>
          <w:rFonts w:hint="eastAsia" w:ascii="宋体" w:hAnsi="宋体" w:eastAsia="宋体" w:cs="宋体"/>
          <w:w w:val="105"/>
        </w:rPr>
        <w:t>缓</w:t>
      </w:r>
      <w:r>
        <w:rPr>
          <w:rFonts w:hint="eastAsia" w:ascii="宋体" w:hAnsi="宋体" w:eastAsia="宋体" w:cs="宋体"/>
          <w:w w:val="105"/>
        </w:rPr>
        <w:t>淬</w:t>
      </w:r>
      <w:r>
        <w:rPr>
          <w:rFonts w:hint="eastAsia" w:ascii="宋体" w:hAnsi="宋体" w:eastAsia="宋体" w:cs="宋体"/>
          <w:w w:val="105"/>
        </w:rPr>
        <w:t>灭</w:t>
      </w:r>
      <w:r>
        <w:rPr>
          <w:rFonts w:hint="eastAsia" w:ascii="宋体" w:hAnsi="宋体" w:eastAsia="宋体" w:cs="宋体"/>
          <w:w w:val="105"/>
        </w:rPr>
        <w:t>，仍需尽量避光。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9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7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个月有效。亦可短期内室温存</w:t>
      </w:r>
      <w:r>
        <w:rPr>
          <w:rFonts w:hint="eastAsia" w:ascii="宋体" w:hAnsi="宋体" w:eastAsia="宋体" w:cs="宋体"/>
          <w:w w:val="105"/>
          <w:sz w:val="21"/>
        </w:rPr>
        <w:t>储</w:t>
      </w:r>
      <w:r>
        <w:rPr>
          <w:rFonts w:hint="eastAsia" w:ascii="宋体" w:hAnsi="宋体" w:eastAsia="宋体" w:cs="宋体"/>
          <w:w w:val="130"/>
          <w:sz w:val="21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1"/>
        <w:rPr>
          <w:rFonts w:hint="eastAsia" w:ascii="宋体" w:hAnsi="宋体" w:eastAsia="宋体" w:cs="宋体"/>
          <w:sz w:val="16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1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89708" o:spid="_x0000_s2050" o:spt="136" type="#_x0000_t136" style="position:absolute;left:0pt;height:71.35pt;width:567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3907790</wp:posOffset>
              </wp:positionH>
              <wp:positionV relativeFrom="paragraph">
                <wp:posOffset>-11430</wp:posOffset>
              </wp:positionV>
              <wp:extent cx="1818640" cy="885825"/>
              <wp:effectExtent l="0" t="0" r="10160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69205" y="458470"/>
                        <a:ext cx="181864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7.7pt;margin-top:-0.9pt;height:69.75pt;width:143.2pt;z-index:251658240;mso-width-relative:page;mso-height-relative:page;" fillcolor="#FFFFFF" filled="t" stroked="f" coordsize="21600,21600" o:gfxdata="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dIrJidgAAAAKAQAADwAAAAAAAAABACAAAAAiAAAAZHJzL2Rvd25y&#10;ZXYueG1sUEsBAhQAFAAAAAgAh07iQPisXJzFAQAAVAMAAA4AAAAAAAAAAQAgAAAAJw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528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id" w:eastAsia="id" w:bidi="id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id" w:eastAsia="id" w:bidi="id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id" w:eastAsia="id" w:bidi="id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id" w:eastAsia="id" w:bidi="id"/>
    </w:rPr>
  </w:style>
  <w:style w:type="paragraph" w:customStyle="1" w:styleId="11">
    <w:name w:val="Table Paragraph"/>
    <w:basedOn w:val="1"/>
    <w:qFormat/>
    <w:uiPriority w:val="1"/>
    <w:rPr>
      <w:lang w:val="id" w:eastAsia="id" w:bidi="i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2019-05-27T03:23:00Z</dcterms:created>
  <dc:creator>94099</dc:creator>
  <cp:lastModifiedBy>Cute  princess</cp:lastModifiedBy>
  <dcterms:modified xsi:type="dcterms:W3CDTF">2019-05-27T03:32:07Z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2019-05-27T00:00:00Z</vt:filetime>
  </property>
  <property fmtid="{D5CDD505-2E9C-101B-9397-08002B2CF9AE}" pid="5" name="KSOProductBuildVer">
    <vt:lpwstr>2052-11.1.0.8696</vt:lpwstr>
  </property>
</Properties>
</file>