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A Media Supplement(50×)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757"/>
            <w:col w:w="65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400" w:lineRule="exact"/>
        <w:ind w:left="403" w:right="133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物体内活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胞能直接从血液或周</w:t>
      </w:r>
      <w:r>
        <w:rPr>
          <w:rFonts w:hint="eastAsia" w:ascii="宋体" w:hAnsi="宋体" w:eastAsia="宋体" w:cs="宋体"/>
        </w:rPr>
        <w:t>围组织获</w:t>
      </w:r>
      <w:r>
        <w:rPr>
          <w:rFonts w:hint="eastAsia" w:ascii="宋体" w:hAnsi="宋体" w:eastAsia="宋体" w:cs="宋体"/>
        </w:rPr>
        <w:t>得所需要的</w:t>
      </w:r>
      <w:r>
        <w:rPr>
          <w:rFonts w:hint="eastAsia" w:ascii="宋体" w:hAnsi="宋体" w:eastAsia="宋体" w:cs="宋体"/>
        </w:rPr>
        <w:t>营养</w:t>
      </w:r>
      <w:r>
        <w:rPr>
          <w:rFonts w:hint="eastAsia" w:ascii="宋体" w:hAnsi="宋体" w:eastAsia="宋体" w:cs="宋体"/>
          <w:w w:val="125"/>
        </w:rPr>
        <w:t>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spacing w:val="-4"/>
        </w:rPr>
        <w:t>基主要由无机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、糖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能量来源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生素、氨基酸等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成体。普遍使用的培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基添加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如胎牛血清、次黄嘌</w:t>
      </w:r>
      <w:r>
        <w:rPr>
          <w:rFonts w:hint="eastAsia" w:ascii="宋体" w:hAnsi="宋体" w:eastAsia="宋体" w:cs="宋体"/>
        </w:rPr>
        <w:t>呤和胸腺</w:t>
      </w:r>
      <w:r>
        <w:rPr>
          <w:rFonts w:hint="eastAsia" w:ascii="宋体" w:hAnsi="宋体" w:eastAsia="宋体" w:cs="宋体"/>
        </w:rPr>
        <w:t>嘧啶</w:t>
      </w:r>
      <w:r>
        <w:rPr>
          <w:rFonts w:hint="eastAsia" w:ascii="宋体" w:hAnsi="宋体" w:eastAsia="宋体" w:cs="宋体"/>
        </w:rPr>
        <w:t>核苷混合物</w:t>
      </w:r>
      <w:r>
        <w:rPr>
          <w:rFonts w:hint="eastAsia" w:ascii="宋体" w:hAnsi="宋体" w:eastAsia="宋体" w:cs="宋体"/>
        </w:rPr>
        <w:t>(HT)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</w:rPr>
        <w:t>BSA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ind w:left="403" w:right="102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Media Supplement(50×)</w:t>
      </w:r>
      <w:r>
        <w:rPr>
          <w:rFonts w:hint="eastAsia" w:ascii="宋体" w:hAnsi="宋体" w:eastAsia="宋体" w:cs="宋体"/>
        </w:rPr>
        <w:t xml:space="preserve">即 </w:t>
      </w:r>
      <w:r>
        <w:rPr>
          <w:rFonts w:hint="eastAsia" w:ascii="宋体" w:hAnsi="宋体" w:eastAsia="宋体" w:cs="宋体"/>
        </w:rPr>
        <w:t xml:space="preserve">A  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基添加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，由氨基蝶呤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成，适用于</w:t>
      </w:r>
      <w:r>
        <w:rPr>
          <w:rFonts w:hint="eastAsia" w:ascii="宋体" w:hAnsi="宋体" w:eastAsia="宋体" w:cs="宋体"/>
        </w:rPr>
        <w:t>杂</w:t>
      </w:r>
      <w:r>
        <w:rPr>
          <w:rFonts w:hint="eastAsia" w:ascii="宋体" w:hAnsi="宋体" w:eastAsia="宋体" w:cs="宋体"/>
        </w:rPr>
        <w:t>交瘤</w:t>
      </w:r>
      <w:r>
        <w:rPr>
          <w:rFonts w:hint="eastAsia" w:ascii="宋体" w:hAnsi="宋体" w:eastAsia="宋体" w:cs="宋体"/>
        </w:rPr>
        <w:t>选择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该试剂经</w:t>
      </w:r>
      <w:r>
        <w:rPr>
          <w:rFonts w:hint="eastAsia" w:ascii="宋体" w:hAnsi="宋体" w:eastAsia="宋体" w:cs="宋体"/>
        </w:rPr>
        <w:t>无菌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理，稀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 xml:space="preserve">至 </w:t>
      </w:r>
      <w:r>
        <w:rPr>
          <w:rFonts w:hint="eastAsia" w:ascii="宋体" w:hAnsi="宋体" w:eastAsia="宋体" w:cs="宋体"/>
        </w:rPr>
        <w:t>1×</w:t>
      </w:r>
      <w:r>
        <w:rPr>
          <w:rFonts w:hint="eastAsia" w:ascii="宋体" w:hAnsi="宋体" w:eastAsia="宋体" w:cs="宋体"/>
        </w:rPr>
        <w:t>使用。</w:t>
      </w:r>
      <w:r>
        <w:rPr>
          <w:rFonts w:hint="eastAsia" w:ascii="宋体" w:hAnsi="宋体" w:eastAsia="宋体" w:cs="宋体"/>
        </w:rPr>
        <w:t xml:space="preserve">10ml </w:t>
      </w:r>
      <w:r>
        <w:rPr>
          <w:rFonts w:hint="eastAsia" w:ascii="宋体" w:hAnsi="宋体" w:eastAsia="宋体" w:cs="宋体"/>
        </w:rPr>
        <w:t>溶液可制</w:t>
      </w:r>
      <w:r>
        <w:rPr>
          <w:rFonts w:hint="eastAsia" w:ascii="宋体" w:hAnsi="宋体" w:eastAsia="宋体" w:cs="宋体"/>
        </w:rPr>
        <w:t xml:space="preserve">备 </w:t>
      </w:r>
      <w:r>
        <w:rPr>
          <w:rFonts w:hint="eastAsia" w:ascii="宋体" w:hAnsi="宋体" w:eastAsia="宋体" w:cs="宋体"/>
        </w:rPr>
        <w:t xml:space="preserve">500ml 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基，其工作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0.4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 xml:space="preserve">M </w:t>
      </w:r>
      <w:r>
        <w:rPr>
          <w:rFonts w:hint="eastAsia" w:ascii="宋体" w:hAnsi="宋体" w:eastAsia="宋体" w:cs="宋体"/>
        </w:rPr>
        <w:t>氨基蝶呤</w:t>
      </w:r>
      <w:r>
        <w:rPr>
          <w:rFonts w:hint="eastAsia" w:ascii="宋体" w:hAnsi="宋体" w:eastAsia="宋体" w:cs="宋体"/>
        </w:rPr>
        <w:t>(A)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spacing w:before="45"/>
        <w:ind w:left="135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 Media Supplement(50×)</w:t>
      </w:r>
    </w:p>
    <w:p>
      <w:pPr>
        <w:tabs>
          <w:tab w:val="left" w:pos="1697"/>
        </w:tabs>
        <w:spacing w:before="87"/>
        <w:ind w:left="781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pacing w:val="-3"/>
          <w:sz w:val="19"/>
        </w:rPr>
        <w:t>10×10ml</w:t>
      </w:r>
    </w:p>
    <w:p>
      <w:pPr>
        <w:pStyle w:val="3"/>
        <w:spacing w:before="60"/>
        <w:ind w:left="4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-20℃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3">
            <w:col w:w="4015" w:space="40"/>
            <w:col w:w="2513" w:space="39"/>
            <w:col w:w="2333"/>
          </w:cols>
        </w:sect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7"/>
        <w:rPr>
          <w:rFonts w:hint="eastAsia" w:ascii="宋体" w:hAnsi="宋体" w:eastAsia="宋体" w:cs="宋体"/>
          <w:sz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、稀</w:t>
      </w:r>
      <w:r>
        <w:rPr>
          <w:rFonts w:hint="eastAsia" w:ascii="宋体" w:hAnsi="宋体" w:eastAsia="宋体" w:cs="宋体"/>
          <w:w w:val="110"/>
        </w:rPr>
        <w:t>释</w:t>
      </w:r>
      <w:r>
        <w:rPr>
          <w:rFonts w:hint="eastAsia" w:ascii="宋体" w:hAnsi="宋体" w:eastAsia="宋体" w:cs="宋体"/>
          <w:w w:val="110"/>
        </w:rPr>
        <w:t xml:space="preserve">至 </w:t>
      </w:r>
      <w:r>
        <w:rPr>
          <w:rFonts w:hint="eastAsia" w:ascii="宋体" w:hAnsi="宋体" w:eastAsia="宋体" w:cs="宋体"/>
          <w:w w:val="110"/>
        </w:rPr>
        <w:t>1×</w:t>
      </w:r>
      <w:r>
        <w:rPr>
          <w:rFonts w:hint="eastAsia" w:ascii="宋体" w:hAnsi="宋体" w:eastAsia="宋体" w:cs="宋体"/>
          <w:w w:val="110"/>
        </w:rPr>
        <w:t>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该试剂经</w:t>
      </w:r>
      <w:r>
        <w:rPr>
          <w:rFonts w:hint="eastAsia" w:ascii="宋体" w:hAnsi="宋体" w:eastAsia="宋体" w:cs="宋体"/>
          <w:w w:val="110"/>
        </w:rPr>
        <w:t>无菌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理，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注意无菌操作，避免反</w:t>
      </w:r>
      <w:r>
        <w:rPr>
          <w:rFonts w:hint="eastAsia" w:ascii="宋体" w:hAnsi="宋体" w:eastAsia="宋体" w:cs="宋体"/>
          <w:w w:val="110"/>
        </w:rPr>
        <w:t>复冻</w:t>
      </w:r>
      <w:r>
        <w:rPr>
          <w:rFonts w:hint="eastAsia" w:ascii="宋体" w:hAnsi="宋体" w:eastAsia="宋体" w:cs="宋体"/>
          <w:w w:val="110"/>
        </w:rPr>
        <w:t>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7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84401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3720465</wp:posOffset>
              </wp:positionH>
              <wp:positionV relativeFrom="paragraph">
                <wp:posOffset>-8890</wp:posOffset>
              </wp:positionV>
              <wp:extent cx="1931035" cy="865505"/>
              <wp:effectExtent l="0" t="0" r="12065" b="1079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87265" y="461010"/>
                        <a:ext cx="193103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95pt;margin-top:-0.7pt;height:68.15pt;width:152.05pt;z-index:251658240;mso-width-relative:page;mso-height-relative:page;" fillcolor="#FFFFFF" filled="t" stroked="f" coordsize="21600,21600" o:gfxdata="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61i+rYAAAACgEAAA8AAAAAAAAAAQAgAAAAIgAAAGRycy9kb3du&#10;cmV2LnhtbFBLAQIUABQAAAAIAIdO4kCZU7Jk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1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2019-04-15T09:36:00Z</dcterms:created>
  <dc:creator>94099</dc:creator>
  <cp:lastModifiedBy>Cute  princess</cp:lastModifiedBy>
  <dcterms:modified xsi:type="dcterms:W3CDTF">2019-04-15T09:40:10Z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2052-11.1.0.8527</vt:lpwstr>
  </property>
</Properties>
</file>