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944880</wp:posOffset>
                </wp:positionH>
                <wp:positionV relativeFrom="page">
                  <wp:posOffset>1649095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44880" y="1649095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4.4pt;margin-top:129.85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rt5mx2QAAAAwB&#10;AAAPAAAAAAAAAAEAIAAAACIAAABkcnMvZG93bnJldi54bWxQSwECFAAUAAAACACHTuJAx3aojeEB&#10;AACpAwAADgAAAAAAAAABACAAAAAo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b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textAlignment w:val="auto"/>
        <w:rPr>
          <w:rFonts w:hint="eastAsia" w:ascii="宋体" w:hAnsi="宋体" w:eastAsia="宋体" w:cs="宋体"/>
          <w:sz w:val="16"/>
        </w:rPr>
        <w:sectPr>
          <w:headerReference r:id="rId3" w:type="default"/>
          <w:type w:val="continuous"/>
          <w:pgSz w:w="11900" w:h="16840"/>
          <w:pgMar w:top="660" w:right="1240" w:bottom="280" w:left="1680" w:header="720" w:footer="720" w:gutter="0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6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>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淀粉</w:t>
      </w:r>
      <w:r>
        <w:rPr>
          <w:rFonts w:hint="eastAsia" w:ascii="宋体" w:hAnsi="宋体" w:eastAsia="宋体" w:cs="宋体"/>
          <w:b/>
          <w:sz w:val="30"/>
        </w:rPr>
        <w:t>样</w:t>
      </w:r>
      <w:r>
        <w:rPr>
          <w:rFonts w:hint="eastAsia" w:ascii="宋体" w:hAnsi="宋体" w:eastAsia="宋体" w:cs="宋体"/>
          <w:b/>
          <w:sz w:val="30"/>
        </w:rPr>
        <w:t>物</w:t>
      </w:r>
      <w:r>
        <w:rPr>
          <w:rFonts w:hint="eastAsia" w:ascii="宋体" w:hAnsi="宋体" w:eastAsia="宋体" w:cs="宋体"/>
          <w:b/>
          <w:sz w:val="30"/>
        </w:rPr>
        <w:t>质</w:t>
      </w:r>
      <w:r>
        <w:rPr>
          <w:rFonts w:hint="eastAsia" w:ascii="宋体" w:hAnsi="宋体" w:eastAsia="宋体" w:cs="宋体"/>
          <w:b/>
          <w:sz w:val="30"/>
        </w:rPr>
        <w:t>染色液</w:t>
      </w:r>
      <w:r>
        <w:rPr>
          <w:rFonts w:hint="eastAsia" w:ascii="宋体" w:hAnsi="宋体" w:eastAsia="宋体" w:cs="宋体"/>
          <w:b/>
          <w:sz w:val="30"/>
        </w:rPr>
        <w:t>(</w:t>
      </w:r>
      <w:r>
        <w:rPr>
          <w:rFonts w:hint="eastAsia" w:ascii="宋体" w:hAnsi="宋体" w:eastAsia="宋体" w:cs="宋体"/>
          <w:b/>
          <w:sz w:val="30"/>
        </w:rPr>
        <w:t>甲紫法</w:t>
      </w:r>
      <w:r>
        <w:rPr>
          <w:rFonts w:hint="eastAsia" w:ascii="宋体" w:hAnsi="宋体" w:eastAsia="宋体" w:cs="宋体"/>
          <w:b/>
          <w:sz w:val="30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left"/>
        <w:textAlignment w:val="auto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240" w:bottom="280" w:left="1680" w:header="720" w:footer="720" w:gutter="0"/>
          <w:cols w:equalWidth="0" w:num="2">
            <w:col w:w="1646" w:space="907"/>
            <w:col w:w="6427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9" w:line="350" w:lineRule="exact"/>
        <w:ind w:left="405" w:right="171" w:firstLine="421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淀粉</w:t>
      </w:r>
      <w:r>
        <w:rPr>
          <w:rFonts w:hint="eastAsia" w:ascii="宋体" w:hAnsi="宋体" w:eastAsia="宋体" w:cs="宋体"/>
        </w:rPr>
        <w:t>样</w:t>
      </w:r>
      <w:r>
        <w:rPr>
          <w:rFonts w:hint="eastAsia" w:ascii="宋体" w:hAnsi="宋体" w:eastAsia="宋体" w:cs="宋体"/>
        </w:rPr>
        <w:t>物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是一</w:t>
      </w:r>
      <w:r>
        <w:rPr>
          <w:rFonts w:hint="eastAsia" w:ascii="宋体" w:hAnsi="宋体" w:eastAsia="宋体" w:cs="宋体"/>
        </w:rPr>
        <w:t>种</w:t>
      </w:r>
      <w:r>
        <w:rPr>
          <w:rFonts w:hint="eastAsia" w:ascii="宋体" w:hAnsi="宋体" w:eastAsia="宋体" w:cs="宋体"/>
        </w:rPr>
        <w:t>无固定形状的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胞外嗜酸性物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，可存在于</w:t>
      </w:r>
      <w:r>
        <w:rPr>
          <w:rFonts w:hint="eastAsia" w:ascii="宋体" w:hAnsi="宋体" w:eastAsia="宋体" w:cs="宋体"/>
        </w:rPr>
        <w:t>不</w:t>
      </w:r>
      <w:r>
        <w:rPr>
          <w:rFonts w:hint="eastAsia" w:ascii="宋体" w:hAnsi="宋体" w:eastAsia="宋体" w:cs="宋体"/>
        </w:rPr>
        <w:t>同的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、器官</w:t>
      </w:r>
      <w:r>
        <w:rPr>
          <w:rFonts w:hint="eastAsia" w:ascii="宋体" w:hAnsi="宋体" w:eastAsia="宋体" w:cs="宋体"/>
        </w:rPr>
        <w:t>导</w:t>
      </w:r>
      <w:r>
        <w:rPr>
          <w:rFonts w:hint="eastAsia" w:ascii="宋体" w:hAnsi="宋体" w:eastAsia="宋体" w:cs="宋体"/>
          <w:spacing w:val="-9"/>
        </w:rPr>
        <w:t>致的</w:t>
      </w:r>
      <w:r>
        <w:rPr>
          <w:rFonts w:hint="eastAsia" w:ascii="宋体" w:hAnsi="宋体" w:eastAsia="宋体" w:cs="宋体"/>
        </w:rPr>
        <w:t>疾病称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</w:rPr>
        <w:t>淀粉</w:t>
      </w:r>
      <w:r>
        <w:rPr>
          <w:rFonts w:hint="eastAsia" w:ascii="宋体" w:hAnsi="宋体" w:eastAsia="宋体" w:cs="宋体"/>
        </w:rPr>
        <w:t>样变</w:t>
      </w:r>
      <w:r>
        <w:rPr>
          <w:rFonts w:hint="eastAsia" w:ascii="宋体" w:hAnsi="宋体" w:eastAsia="宋体" w:cs="宋体"/>
        </w:rPr>
        <w:t>。淀粉</w:t>
      </w:r>
      <w:r>
        <w:rPr>
          <w:rFonts w:hint="eastAsia" w:ascii="宋体" w:hAnsi="宋体" w:eastAsia="宋体" w:cs="宋体"/>
        </w:rPr>
        <w:t>样</w:t>
      </w:r>
      <w:r>
        <w:rPr>
          <w:rFonts w:hint="eastAsia" w:ascii="宋体" w:hAnsi="宋体" w:eastAsia="宋体" w:cs="宋体"/>
        </w:rPr>
        <w:t>物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主要是由蛋白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构成，</w:t>
      </w:r>
      <w:r>
        <w:rPr>
          <w:rFonts w:hint="eastAsia" w:ascii="宋体" w:hAnsi="宋体" w:eastAsia="宋体" w:cs="宋体"/>
        </w:rPr>
        <w:t>该</w:t>
      </w:r>
      <w:r>
        <w:rPr>
          <w:rFonts w:hint="eastAsia" w:ascii="宋体" w:hAnsi="宋体" w:eastAsia="宋体" w:cs="宋体"/>
        </w:rPr>
        <w:t>蛋白大部分排列成反向的</w:t>
      </w:r>
      <w:r>
        <w:rPr>
          <w:rFonts w:hint="eastAsia" w:ascii="宋体" w:hAnsi="宋体" w:eastAsia="宋体" w:cs="宋体"/>
        </w:rPr>
        <w:t>β</w:t>
      </w:r>
      <w:r>
        <w:rPr>
          <w:rFonts w:hint="eastAsia" w:ascii="宋体" w:hAnsi="宋体" w:eastAsia="宋体" w:cs="宋体"/>
        </w:rPr>
        <w:t>-</w:t>
      </w:r>
      <w:r>
        <w:rPr>
          <w:rFonts w:hint="eastAsia" w:ascii="宋体" w:hAnsi="宋体" w:eastAsia="宋体" w:cs="宋体"/>
        </w:rPr>
        <w:t>折叠</w:t>
      </w:r>
      <w:r>
        <w:rPr>
          <w:rFonts w:hint="eastAsia" w:ascii="宋体" w:hAnsi="宋体" w:eastAsia="宋体" w:cs="宋体"/>
          <w:spacing w:val="-16"/>
        </w:rPr>
        <w:t>层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构。在</w:t>
      </w:r>
      <w:r>
        <w:rPr>
          <w:rFonts w:hint="eastAsia" w:ascii="宋体" w:hAnsi="宋体" w:eastAsia="宋体" w:cs="宋体"/>
        </w:rPr>
        <w:t>电</w:t>
      </w:r>
      <w:r>
        <w:rPr>
          <w:rFonts w:hint="eastAsia" w:ascii="宋体" w:hAnsi="宋体" w:eastAsia="宋体" w:cs="宋体"/>
        </w:rPr>
        <w:t>子</w:t>
      </w:r>
      <w:r>
        <w:rPr>
          <w:rFonts w:hint="eastAsia" w:ascii="宋体" w:hAnsi="宋体" w:eastAsia="宋体" w:cs="宋体"/>
        </w:rPr>
        <w:t>显</w:t>
      </w:r>
      <w:r>
        <w:rPr>
          <w:rFonts w:hint="eastAsia" w:ascii="宋体" w:hAnsi="宋体" w:eastAsia="宋体" w:cs="宋体"/>
        </w:rPr>
        <w:t>微</w:t>
      </w:r>
      <w:r>
        <w:rPr>
          <w:rFonts w:hint="eastAsia" w:ascii="宋体" w:hAnsi="宋体" w:eastAsia="宋体" w:cs="宋体"/>
        </w:rPr>
        <w:t>镜</w:t>
      </w:r>
      <w:r>
        <w:rPr>
          <w:rFonts w:hint="eastAsia" w:ascii="宋体" w:hAnsi="宋体" w:eastAsia="宋体" w:cs="宋体"/>
        </w:rPr>
        <w:t>下，淀粉</w:t>
      </w:r>
      <w:r>
        <w:rPr>
          <w:rFonts w:hint="eastAsia" w:ascii="宋体" w:hAnsi="宋体" w:eastAsia="宋体" w:cs="宋体"/>
        </w:rPr>
        <w:t>样</w:t>
      </w:r>
      <w:r>
        <w:rPr>
          <w:rFonts w:hint="eastAsia" w:ascii="宋体" w:hAnsi="宋体" w:eastAsia="宋体" w:cs="宋体"/>
        </w:rPr>
        <w:t>物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呈原</w:t>
      </w:r>
      <w:r>
        <w:rPr>
          <w:rFonts w:hint="eastAsia" w:ascii="宋体" w:hAnsi="宋体" w:eastAsia="宋体" w:cs="宋体"/>
        </w:rPr>
        <w:t>纤维</w:t>
      </w:r>
      <w:r>
        <w:rPr>
          <w:rFonts w:hint="eastAsia" w:ascii="宋体" w:hAnsi="宋体" w:eastAsia="宋体" w:cs="宋体"/>
        </w:rPr>
        <w:t>排列，病例材料中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</w:rPr>
        <w:t>大量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胞外的、</w:t>
      </w:r>
      <w:r>
        <w:rPr>
          <w:rFonts w:hint="eastAsia" w:ascii="宋体" w:hAnsi="宋体" w:eastAsia="宋体" w:cs="宋体"/>
        </w:rPr>
        <w:t>不</w:t>
      </w:r>
      <w:r>
        <w:rPr>
          <w:rFonts w:hint="eastAsia" w:ascii="宋体" w:hAnsi="宋体" w:eastAsia="宋体" w:cs="宋体"/>
          <w:spacing w:val="-6"/>
        </w:rPr>
        <w:t>分支的</w:t>
      </w:r>
      <w:r>
        <w:rPr>
          <w:rFonts w:hint="eastAsia" w:ascii="宋体" w:hAnsi="宋体" w:eastAsia="宋体" w:cs="宋体"/>
        </w:rPr>
        <w:t>细丝</w:t>
      </w:r>
      <w:r>
        <w:rPr>
          <w:rFonts w:hint="eastAsia" w:ascii="宋体" w:hAnsi="宋体" w:eastAsia="宋体" w:cs="宋体"/>
        </w:rPr>
        <w:t>，大多随机排列。用于</w:t>
      </w:r>
      <w:r>
        <w:rPr>
          <w:rFonts w:hint="eastAsia" w:ascii="宋体" w:hAnsi="宋体" w:eastAsia="宋体" w:cs="宋体"/>
        </w:rPr>
        <w:t>识别</w:t>
      </w:r>
      <w:r>
        <w:rPr>
          <w:rFonts w:hint="eastAsia" w:ascii="宋体" w:hAnsi="宋体" w:eastAsia="宋体" w:cs="宋体"/>
        </w:rPr>
        <w:t>淀粉</w:t>
      </w:r>
      <w:r>
        <w:rPr>
          <w:rFonts w:hint="eastAsia" w:ascii="宋体" w:hAnsi="宋体" w:eastAsia="宋体" w:cs="宋体"/>
        </w:rPr>
        <w:t>样</w:t>
      </w:r>
      <w:r>
        <w:rPr>
          <w:rFonts w:hint="eastAsia" w:ascii="宋体" w:hAnsi="宋体" w:eastAsia="宋体" w:cs="宋体"/>
        </w:rPr>
        <w:t>物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的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学方法有甲紫染色、</w:t>
      </w:r>
      <w:r>
        <w:rPr>
          <w:rFonts w:hint="eastAsia" w:ascii="宋体" w:hAnsi="宋体" w:eastAsia="宋体" w:cs="宋体"/>
        </w:rPr>
        <w:t>刚</w:t>
      </w:r>
      <w:r>
        <w:rPr>
          <w:rFonts w:hint="eastAsia" w:ascii="宋体" w:hAnsi="宋体" w:eastAsia="宋体" w:cs="宋体"/>
        </w:rPr>
        <w:t>果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  <w:spacing w:val="-4"/>
        </w:rPr>
        <w:t xml:space="preserve">染色、偏振光   </w:t>
      </w:r>
      <w:r>
        <w:rPr>
          <w:rFonts w:hint="eastAsia" w:ascii="宋体" w:hAnsi="宋体" w:eastAsia="宋体" w:cs="宋体"/>
        </w:rPr>
        <w:t>显</w:t>
      </w:r>
      <w:r>
        <w:rPr>
          <w:rFonts w:hint="eastAsia" w:ascii="宋体" w:hAnsi="宋体" w:eastAsia="宋体" w:cs="宋体"/>
        </w:rPr>
        <w:t>微</w:t>
      </w:r>
      <w:r>
        <w:rPr>
          <w:rFonts w:hint="eastAsia" w:ascii="宋体" w:hAnsi="宋体" w:eastAsia="宋体" w:cs="宋体"/>
        </w:rPr>
        <w:t>镜观</w:t>
      </w:r>
      <w:r>
        <w:rPr>
          <w:rFonts w:hint="eastAsia" w:ascii="宋体" w:hAnsi="宋体" w:eastAsia="宋体" w:cs="宋体"/>
        </w:rPr>
        <w:t>察等。目前研究</w:t>
      </w:r>
      <w:r>
        <w:rPr>
          <w:rFonts w:hint="eastAsia" w:ascii="宋体" w:hAnsi="宋体" w:eastAsia="宋体" w:cs="宋体"/>
        </w:rPr>
        <w:t>发现传统</w:t>
      </w:r>
      <w:r>
        <w:rPr>
          <w:rFonts w:hint="eastAsia" w:ascii="宋体" w:hAnsi="宋体" w:eastAsia="宋体" w:cs="宋体"/>
        </w:rPr>
        <w:t>的甲紫染色法灵敏度低、特异性差，</w:t>
      </w:r>
      <w:r>
        <w:rPr>
          <w:rFonts w:hint="eastAsia" w:ascii="宋体" w:hAnsi="宋体" w:eastAsia="宋体" w:cs="宋体"/>
        </w:rPr>
        <w:t>经</w:t>
      </w:r>
      <w:r>
        <w:rPr>
          <w:rFonts w:hint="eastAsia" w:ascii="宋体" w:hAnsi="宋体" w:eastAsia="宋体" w:cs="宋体"/>
          <w:spacing w:val="-3"/>
        </w:rPr>
        <w:t>典的而且有效的方</w:t>
      </w:r>
      <w:r>
        <w:rPr>
          <w:rFonts w:hint="eastAsia" w:ascii="宋体" w:hAnsi="宋体" w:eastAsia="宋体" w:cs="宋体"/>
        </w:rPr>
        <w:t>法是</w:t>
      </w:r>
      <w:r>
        <w:rPr>
          <w:rFonts w:hint="eastAsia" w:ascii="宋体" w:hAnsi="宋体" w:eastAsia="宋体" w:cs="宋体"/>
        </w:rPr>
        <w:t>刚</w:t>
      </w:r>
      <w:r>
        <w:rPr>
          <w:rFonts w:hint="eastAsia" w:ascii="宋体" w:hAnsi="宋体" w:eastAsia="宋体" w:cs="宋体"/>
        </w:rPr>
        <w:t>果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染色，</w:t>
      </w:r>
      <w:r>
        <w:rPr>
          <w:rFonts w:hint="eastAsia" w:ascii="宋体" w:hAnsi="宋体" w:eastAsia="宋体" w:cs="宋体"/>
        </w:rPr>
        <w:t>1922</w:t>
      </w:r>
      <w:r>
        <w:rPr>
          <w:rFonts w:hint="eastAsia" w:ascii="宋体" w:hAnsi="宋体" w:eastAsia="宋体" w:cs="宋体"/>
          <w:spacing w:val="32"/>
        </w:rPr>
        <w:t xml:space="preserve"> </w:t>
      </w:r>
      <w:r>
        <w:rPr>
          <w:rFonts w:hint="eastAsia" w:ascii="宋体" w:hAnsi="宋体" w:eastAsia="宋体" w:cs="宋体"/>
          <w:spacing w:val="15"/>
        </w:rPr>
        <w:t xml:space="preserve">年 </w:t>
      </w:r>
      <w:r>
        <w:rPr>
          <w:rFonts w:hint="eastAsia" w:ascii="宋体" w:hAnsi="宋体" w:eastAsia="宋体" w:cs="宋体"/>
        </w:rPr>
        <w:t>Bennhold</w:t>
      </w:r>
      <w:r>
        <w:rPr>
          <w:rFonts w:hint="eastAsia" w:ascii="宋体" w:hAnsi="宋体" w:eastAsia="宋体" w:cs="宋体"/>
          <w:spacing w:val="1"/>
        </w:rPr>
        <w:t xml:space="preserve">   </w:t>
      </w:r>
      <w:r>
        <w:rPr>
          <w:rFonts w:hint="eastAsia" w:ascii="宋体" w:hAnsi="宋体" w:eastAsia="宋体" w:cs="宋体"/>
        </w:rPr>
        <w:t>发现</w:t>
      </w:r>
      <w:r>
        <w:rPr>
          <w:rFonts w:hint="eastAsia" w:ascii="宋体" w:hAnsi="宋体" w:eastAsia="宋体" w:cs="宋体"/>
        </w:rPr>
        <w:t>了</w:t>
      </w:r>
      <w:r>
        <w:rPr>
          <w:rFonts w:hint="eastAsia" w:ascii="宋体" w:hAnsi="宋体" w:eastAsia="宋体" w:cs="宋体"/>
        </w:rPr>
        <w:t>刚</w:t>
      </w:r>
      <w:r>
        <w:rPr>
          <w:rFonts w:hint="eastAsia" w:ascii="宋体" w:hAnsi="宋体" w:eastAsia="宋体" w:cs="宋体"/>
        </w:rPr>
        <w:t>果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可以用于活体内淀粉</w:t>
      </w:r>
      <w:r>
        <w:rPr>
          <w:rFonts w:hint="eastAsia" w:ascii="宋体" w:hAnsi="宋体" w:eastAsia="宋体" w:cs="宋体"/>
        </w:rPr>
        <w:t>样</w:t>
      </w:r>
      <w:r>
        <w:rPr>
          <w:rFonts w:hint="eastAsia" w:ascii="宋体" w:hAnsi="宋体" w:eastAsia="宋体" w:cs="宋体"/>
        </w:rPr>
        <w:t>物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的</w:t>
      </w:r>
      <w:r>
        <w:rPr>
          <w:rFonts w:hint="eastAsia" w:ascii="宋体" w:hAnsi="宋体" w:eastAsia="宋体" w:cs="宋体"/>
        </w:rPr>
        <w:t>鉴别</w:t>
      </w:r>
      <w:r>
        <w:rPr>
          <w:rFonts w:hint="eastAsia" w:ascii="宋体" w:hAnsi="宋体" w:eastAsia="宋体" w:cs="宋体"/>
        </w:rPr>
        <w:t>，并</w:t>
      </w:r>
      <w:r>
        <w:rPr>
          <w:rFonts w:hint="eastAsia" w:ascii="宋体" w:hAnsi="宋体" w:eastAsia="宋体" w:cs="宋体"/>
          <w:w w:val="105"/>
        </w:rPr>
        <w:t>应</w:t>
      </w:r>
      <w:r>
        <w:rPr>
          <w:rFonts w:hint="eastAsia" w:ascii="宋体" w:hAnsi="宋体" w:eastAsia="宋体" w:cs="宋体"/>
          <w:w w:val="105"/>
        </w:rPr>
        <w:t>用到</w:t>
      </w:r>
      <w:r>
        <w:rPr>
          <w:rFonts w:hint="eastAsia" w:ascii="宋体" w:hAnsi="宋体" w:eastAsia="宋体" w:cs="宋体"/>
          <w:w w:val="105"/>
        </w:rPr>
        <w:t>组织</w:t>
      </w:r>
      <w:r>
        <w:rPr>
          <w:rFonts w:hint="eastAsia" w:ascii="宋体" w:hAnsi="宋体" w:eastAsia="宋体" w:cs="宋体"/>
          <w:w w:val="105"/>
        </w:rPr>
        <w:t>切片，后来</w:t>
      </w:r>
      <w:r>
        <w:rPr>
          <w:rFonts w:hint="eastAsia" w:ascii="宋体" w:hAnsi="宋体" w:eastAsia="宋体" w:cs="宋体"/>
          <w:spacing w:val="-17"/>
          <w:w w:val="105"/>
        </w:rPr>
        <w:t xml:space="preserve">经过 </w:t>
      </w:r>
      <w:r>
        <w:rPr>
          <w:rFonts w:hint="eastAsia" w:ascii="宋体" w:hAnsi="宋体" w:eastAsia="宋体" w:cs="宋体"/>
          <w:w w:val="105"/>
        </w:rPr>
        <w:t>Highman</w:t>
      </w:r>
      <w:r>
        <w:rPr>
          <w:rFonts w:hint="eastAsia" w:ascii="宋体" w:hAnsi="宋体" w:eastAsia="宋体" w:cs="宋体"/>
          <w:spacing w:val="57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改良，染色效果更好。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6" w:line="350" w:lineRule="exact"/>
        <w:ind w:left="405" w:right="325" w:firstLine="526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淀粉</w:t>
      </w:r>
      <w:r>
        <w:rPr>
          <w:rFonts w:hint="eastAsia" w:ascii="宋体" w:hAnsi="宋体" w:eastAsia="宋体" w:cs="宋体"/>
        </w:rPr>
        <w:t>样</w:t>
      </w:r>
      <w:r>
        <w:rPr>
          <w:rFonts w:hint="eastAsia" w:ascii="宋体" w:hAnsi="宋体" w:eastAsia="宋体" w:cs="宋体"/>
        </w:rPr>
        <w:t>物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  <w:spacing w:val="8"/>
        </w:rPr>
        <w:t xml:space="preserve">染色液 </w:t>
      </w:r>
      <w:r>
        <w:rPr>
          <w:rFonts w:hint="eastAsia" w:ascii="宋体" w:hAnsi="宋体" w:eastAsia="宋体" w:cs="宋体"/>
        </w:rPr>
        <w:t>(</w:t>
      </w:r>
      <w:r>
        <w:rPr>
          <w:rFonts w:hint="eastAsia" w:ascii="宋体" w:hAnsi="宋体" w:eastAsia="宋体" w:cs="宋体"/>
        </w:rPr>
        <w:t>甲紫法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>主要由甲紫染色液、酸性分化液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成，是</w:t>
      </w:r>
      <w:r>
        <w:rPr>
          <w:rFonts w:hint="eastAsia" w:ascii="宋体" w:hAnsi="宋体" w:eastAsia="宋体" w:cs="宋体"/>
        </w:rPr>
        <w:t>经</w:t>
      </w:r>
      <w:r>
        <w:rPr>
          <w:rFonts w:hint="eastAsia" w:ascii="宋体" w:hAnsi="宋体" w:eastAsia="宋体" w:cs="宋体"/>
        </w:rPr>
        <w:t>Jurgens</w:t>
      </w:r>
      <w:r>
        <w:rPr>
          <w:rFonts w:hint="eastAsia" w:ascii="宋体" w:hAnsi="宋体" w:eastAsia="宋体" w:cs="宋体"/>
          <w:spacing w:val="56"/>
        </w:rPr>
        <w:t xml:space="preserve"> </w:t>
      </w:r>
      <w:r>
        <w:rPr>
          <w:rFonts w:hint="eastAsia" w:ascii="宋体" w:hAnsi="宋体" w:eastAsia="宋体" w:cs="宋体"/>
        </w:rPr>
        <w:t>改良的一</w:t>
      </w:r>
      <w:r>
        <w:rPr>
          <w:rFonts w:hint="eastAsia" w:ascii="宋体" w:hAnsi="宋体" w:eastAsia="宋体" w:cs="宋体"/>
        </w:rPr>
        <w:t>种</w:t>
      </w:r>
      <w:r>
        <w:rPr>
          <w:rFonts w:hint="eastAsia" w:ascii="宋体" w:hAnsi="宋体" w:eastAsia="宋体" w:cs="宋体"/>
        </w:rPr>
        <w:t>异染色液，其染色原理是蛋白</w:t>
      </w:r>
      <w:r>
        <w:rPr>
          <w:rFonts w:hint="eastAsia" w:ascii="宋体" w:hAnsi="宋体" w:eastAsia="宋体" w:cs="宋体"/>
        </w:rPr>
        <w:t>样</w:t>
      </w:r>
      <w:r>
        <w:rPr>
          <w:rFonts w:hint="eastAsia" w:ascii="宋体" w:hAnsi="宋体" w:eastAsia="宋体" w:cs="宋体"/>
        </w:rPr>
        <w:t>物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  <w:spacing w:val="-1"/>
        </w:rPr>
        <w:t>中的酸性黏多糖不甲紫起异色反</w:t>
      </w:r>
      <w:r>
        <w:rPr>
          <w:rFonts w:hint="eastAsia" w:ascii="宋体" w:hAnsi="宋体" w:eastAsia="宋体" w:cs="宋体"/>
          <w:w w:val="105"/>
        </w:rPr>
        <w:t>应</w:t>
      </w:r>
      <w:r>
        <w:rPr>
          <w:rFonts w:hint="eastAsia" w:ascii="宋体" w:hAnsi="宋体" w:eastAsia="宋体" w:cs="宋体"/>
          <w:w w:val="105"/>
        </w:rPr>
        <w:t>。其</w:t>
      </w:r>
      <w:r>
        <w:rPr>
          <w:rFonts w:hint="eastAsia" w:ascii="宋体" w:hAnsi="宋体" w:eastAsia="宋体" w:cs="宋体"/>
          <w:w w:val="105"/>
        </w:rPr>
        <w:t>优</w:t>
      </w:r>
      <w:r>
        <w:rPr>
          <w:rFonts w:hint="eastAsia" w:ascii="宋体" w:hAnsi="宋体" w:eastAsia="宋体" w:cs="宋体"/>
          <w:w w:val="105"/>
        </w:rPr>
        <w:t>点是</w:t>
      </w:r>
      <w:r>
        <w:rPr>
          <w:rFonts w:hint="eastAsia" w:ascii="宋体" w:hAnsi="宋体" w:eastAsia="宋体" w:cs="宋体"/>
          <w:w w:val="105"/>
        </w:rPr>
        <w:t>简</w:t>
      </w:r>
      <w:r>
        <w:rPr>
          <w:rFonts w:hint="eastAsia" w:ascii="宋体" w:hAnsi="宋体" w:eastAsia="宋体" w:cs="宋体"/>
          <w:w w:val="105"/>
        </w:rPr>
        <w:t>便省</w:t>
      </w:r>
      <w:r>
        <w:rPr>
          <w:rFonts w:hint="eastAsia" w:ascii="宋体" w:hAnsi="宋体" w:eastAsia="宋体" w:cs="宋体"/>
          <w:w w:val="105"/>
        </w:rPr>
        <w:t>时</w:t>
      </w:r>
      <w:r>
        <w:rPr>
          <w:rFonts w:hint="eastAsia" w:ascii="宋体" w:hAnsi="宋体" w:eastAsia="宋体" w:cs="宋体"/>
          <w:w w:val="105"/>
        </w:rPr>
        <w:t>，其缺点是染色后的切片</w:t>
      </w:r>
      <w:r>
        <w:rPr>
          <w:rFonts w:hint="eastAsia" w:ascii="宋体" w:hAnsi="宋体" w:eastAsia="宋体" w:cs="宋体"/>
          <w:w w:val="105"/>
        </w:rPr>
        <w:t>难</w:t>
      </w:r>
      <w:r>
        <w:rPr>
          <w:rFonts w:hint="eastAsia" w:ascii="宋体" w:hAnsi="宋体" w:eastAsia="宋体" w:cs="宋体"/>
          <w:w w:val="105"/>
        </w:rPr>
        <w:t>以保存。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50" w:lineRule="exact"/>
        <w:textAlignment w:val="auto"/>
        <w:rPr>
          <w:rFonts w:hint="eastAsia" w:ascii="宋体" w:hAnsi="宋体" w:eastAsia="宋体" w:cs="宋体"/>
          <w:sz w:val="24"/>
        </w:rPr>
      </w:pPr>
    </w:p>
    <w:tbl>
      <w:tblPr>
        <w:tblStyle w:val="6"/>
        <w:tblW w:w="6802" w:type="dxa"/>
        <w:tblInd w:w="3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98"/>
        <w:gridCol w:w="1590"/>
        <w:gridCol w:w="9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4298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50" w:lineRule="exact"/>
              <w:ind w:left="50"/>
              <w:textAlignment w:val="auto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产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品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组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成：</w:t>
            </w:r>
          </w:p>
        </w:tc>
        <w:tc>
          <w:tcPr>
            <w:tcW w:w="1590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914" w:type="dxa"/>
            <w:vMerge w:val="restart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298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590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" w:line="350" w:lineRule="exact"/>
              <w:textAlignment w:val="auto"/>
              <w:rPr>
                <w:rFonts w:hint="eastAsia" w:ascii="宋体" w:hAnsi="宋体" w:eastAsia="宋体" w:cs="宋体"/>
                <w:sz w:val="19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50" w:lineRule="exact"/>
              <w:ind w:right="136"/>
              <w:jc w:val="right"/>
              <w:textAlignment w:val="auto"/>
              <w:rPr>
                <w:rFonts w:hint="eastAsia" w:ascii="宋体" w:hAnsi="宋体" w:eastAsia="宋体" w:cs="宋体"/>
                <w:sz w:val="19"/>
              </w:rPr>
            </w:pPr>
            <w:r>
              <w:rPr>
                <w:rFonts w:hint="eastAsia" w:ascii="宋体" w:hAnsi="宋体" w:eastAsia="宋体" w:cs="宋体"/>
                <w:sz w:val="19"/>
              </w:rPr>
              <w:t>2×50ml</w:t>
            </w:r>
          </w:p>
        </w:tc>
        <w:tc>
          <w:tcPr>
            <w:tcW w:w="914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298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9" w:line="350" w:lineRule="exact"/>
              <w:ind w:left="1492"/>
              <w:textAlignment w:val="auto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19"/>
              </w:rPr>
              <w:t>试剂</w:t>
            </w:r>
            <w:r>
              <w:rPr>
                <w:rFonts w:hint="eastAsia" w:ascii="宋体" w:hAnsi="宋体" w:eastAsia="宋体" w:cs="宋体"/>
                <w:sz w:val="19"/>
              </w:rPr>
              <w:t xml:space="preserve">(A): </w:t>
            </w:r>
            <w:r>
              <w:rPr>
                <w:rFonts w:hint="eastAsia" w:ascii="宋体" w:hAnsi="宋体" w:eastAsia="宋体" w:cs="宋体"/>
                <w:sz w:val="21"/>
              </w:rPr>
              <w:t>甲基紫染色液</w:t>
            </w:r>
          </w:p>
        </w:tc>
        <w:tc>
          <w:tcPr>
            <w:tcW w:w="1590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7" w:line="350" w:lineRule="exact"/>
              <w:ind w:right="253"/>
              <w:jc w:val="right"/>
              <w:textAlignment w:val="auto"/>
              <w:rPr>
                <w:rFonts w:hint="eastAsia" w:ascii="宋体" w:hAnsi="宋体" w:eastAsia="宋体" w:cs="宋体"/>
                <w:sz w:val="19"/>
              </w:rPr>
            </w:pPr>
            <w:r>
              <w:rPr>
                <w:rFonts w:hint="eastAsia" w:ascii="宋体" w:hAnsi="宋体" w:eastAsia="宋体" w:cs="宋体"/>
                <w:sz w:val="19"/>
              </w:rPr>
              <w:t>50ml</w:t>
            </w:r>
          </w:p>
        </w:tc>
        <w:tc>
          <w:tcPr>
            <w:tcW w:w="914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9" w:line="350" w:lineRule="exact"/>
              <w:ind w:left="139"/>
              <w:textAlignment w:val="auto"/>
              <w:rPr>
                <w:rFonts w:hint="eastAsia" w:ascii="宋体" w:hAnsi="宋体" w:eastAsia="宋体" w:cs="宋体"/>
                <w:sz w:val="19"/>
              </w:rPr>
            </w:pPr>
            <w:r>
              <w:rPr>
                <w:rFonts w:hint="eastAsia" w:ascii="宋体" w:hAnsi="宋体" w:eastAsia="宋体" w:cs="宋体"/>
                <w:sz w:val="19"/>
              </w:rPr>
              <w:t xml:space="preserve">RT </w:t>
            </w:r>
            <w:r>
              <w:rPr>
                <w:rFonts w:hint="eastAsia" w:ascii="宋体" w:hAnsi="宋体" w:eastAsia="宋体" w:cs="宋体"/>
                <w:sz w:val="19"/>
              </w:rPr>
              <w:t>避 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98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" w:line="350" w:lineRule="exact"/>
              <w:ind w:left="1492"/>
              <w:textAlignment w:val="auto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19"/>
              </w:rPr>
              <w:t>试剂</w:t>
            </w:r>
            <w:r>
              <w:rPr>
                <w:rFonts w:hint="eastAsia" w:ascii="宋体" w:hAnsi="宋体" w:eastAsia="宋体" w:cs="宋体"/>
                <w:sz w:val="19"/>
              </w:rPr>
              <w:t xml:space="preserve">(B): </w:t>
            </w:r>
            <w:r>
              <w:rPr>
                <w:rFonts w:hint="eastAsia" w:ascii="宋体" w:hAnsi="宋体" w:eastAsia="宋体" w:cs="宋体"/>
                <w:sz w:val="21"/>
              </w:rPr>
              <w:t>酸性分化液</w:t>
            </w:r>
          </w:p>
        </w:tc>
        <w:tc>
          <w:tcPr>
            <w:tcW w:w="1590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0" w:line="350" w:lineRule="exact"/>
              <w:ind w:right="263"/>
              <w:jc w:val="right"/>
              <w:textAlignment w:val="auto"/>
              <w:rPr>
                <w:rFonts w:hint="eastAsia" w:ascii="宋体" w:hAnsi="宋体" w:eastAsia="宋体" w:cs="宋体"/>
                <w:sz w:val="19"/>
              </w:rPr>
            </w:pPr>
            <w:r>
              <w:rPr>
                <w:rFonts w:hint="eastAsia" w:ascii="宋体" w:hAnsi="宋体" w:eastAsia="宋体" w:cs="宋体"/>
                <w:sz w:val="19"/>
              </w:rPr>
              <w:t>50ml</w:t>
            </w:r>
          </w:p>
        </w:tc>
        <w:tc>
          <w:tcPr>
            <w:tcW w:w="914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0" w:line="350" w:lineRule="exact"/>
              <w:ind w:left="139"/>
              <w:textAlignment w:val="auto"/>
              <w:rPr>
                <w:rFonts w:hint="eastAsia" w:ascii="宋体" w:hAnsi="宋体" w:eastAsia="宋体" w:cs="宋体"/>
                <w:sz w:val="19"/>
              </w:rPr>
            </w:pPr>
            <w:r>
              <w:rPr>
                <w:rFonts w:hint="eastAsia" w:ascii="宋体" w:hAnsi="宋体" w:eastAsia="宋体" w:cs="宋体"/>
                <w:sz w:val="19"/>
              </w:rPr>
              <w:t>RT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" w:line="350" w:lineRule="exact"/>
        <w:textAlignment w:val="auto"/>
        <w:rPr>
          <w:rFonts w:hint="eastAsia" w:ascii="宋体" w:hAnsi="宋体" w:eastAsia="宋体" w:cs="宋体"/>
          <w:sz w:val="1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自</w:t>
      </w:r>
      <w:r>
        <w:rPr>
          <w:rFonts w:hint="eastAsia" w:ascii="宋体" w:hAnsi="宋体" w:eastAsia="宋体" w:cs="宋体"/>
        </w:rPr>
        <w:t>备</w:t>
      </w:r>
      <w:r>
        <w:rPr>
          <w:rFonts w:hint="eastAsia" w:ascii="宋体" w:hAnsi="宋体" w:eastAsia="宋体" w:cs="宋体"/>
        </w:rPr>
        <w:t>材料：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  <w:sz w:val="19"/>
        </w:rPr>
        <w:t>1</w:t>
      </w:r>
      <w:r>
        <w:rPr>
          <w:rFonts w:hint="eastAsia" w:ascii="宋体" w:hAnsi="宋体" w:eastAsia="宋体" w:cs="宋体"/>
          <w:w w:val="130"/>
          <w:sz w:val="19"/>
        </w:rPr>
        <w:t>、</w:t>
      </w:r>
      <w:r>
        <w:rPr>
          <w:rFonts w:hint="eastAsia" w:ascii="宋体" w:hAnsi="宋体" w:eastAsia="宋体" w:cs="宋体"/>
          <w:w w:val="105"/>
        </w:rPr>
        <w:t>10%</w:t>
      </w:r>
      <w:r>
        <w:rPr>
          <w:rFonts w:hint="eastAsia" w:ascii="宋体" w:hAnsi="宋体" w:eastAsia="宋体" w:cs="宋体"/>
          <w:w w:val="105"/>
        </w:rPr>
        <w:t>中性福</w:t>
      </w:r>
      <w:r>
        <w:rPr>
          <w:rFonts w:hint="eastAsia" w:ascii="宋体" w:hAnsi="宋体" w:eastAsia="宋体" w:cs="宋体"/>
          <w:w w:val="105"/>
        </w:rPr>
        <w:t>尔马</w:t>
      </w:r>
      <w:r>
        <w:rPr>
          <w:rFonts w:hint="eastAsia" w:ascii="宋体" w:hAnsi="宋体" w:eastAsia="宋体" w:cs="宋体"/>
          <w:w w:val="105"/>
        </w:rPr>
        <w:t>林固定液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w w:val="105"/>
          <w:sz w:val="19"/>
        </w:rPr>
        <w:t>2</w:t>
      </w:r>
      <w:r>
        <w:rPr>
          <w:rFonts w:hint="eastAsia" w:ascii="宋体" w:hAnsi="宋体" w:eastAsia="宋体" w:cs="宋体"/>
          <w:w w:val="105"/>
          <w:sz w:val="19"/>
        </w:rPr>
        <w:t>、</w:t>
      </w:r>
      <w:r>
        <w:rPr>
          <w:rFonts w:hint="eastAsia" w:ascii="宋体" w:hAnsi="宋体" w:eastAsia="宋体" w:cs="宋体"/>
          <w:w w:val="105"/>
          <w:sz w:val="21"/>
          <w:szCs w:val="21"/>
        </w:rPr>
        <w:t>甘油明胶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textAlignment w:val="auto"/>
        <w:rPr>
          <w:rFonts w:hint="eastAsia" w:ascii="宋体" w:hAnsi="宋体" w:eastAsia="宋体" w:cs="宋体"/>
          <w:sz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</w:t>
      </w:r>
      <w:r>
        <w:rPr>
          <w:rFonts w:hint="eastAsia" w:ascii="宋体" w:hAnsi="宋体" w:eastAsia="宋体" w:cs="宋体"/>
          <w:b/>
          <w:sz w:val="24"/>
        </w:rPr>
        <w:t>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、常</w:t>
      </w:r>
      <w:r>
        <w:rPr>
          <w:rFonts w:hint="eastAsia" w:ascii="宋体" w:hAnsi="宋体" w:eastAsia="宋体" w:cs="宋体"/>
          <w:w w:val="105"/>
        </w:rPr>
        <w:t>规</w:t>
      </w:r>
      <w:r>
        <w:rPr>
          <w:rFonts w:hint="eastAsia" w:ascii="宋体" w:hAnsi="宋体" w:eastAsia="宋体" w:cs="宋体"/>
          <w:w w:val="105"/>
        </w:rPr>
        <w:t xml:space="preserve">固定，常采用 </w:t>
      </w:r>
      <w:r>
        <w:rPr>
          <w:rFonts w:hint="eastAsia" w:ascii="宋体" w:hAnsi="宋体" w:eastAsia="宋体" w:cs="宋体"/>
          <w:w w:val="105"/>
        </w:rPr>
        <w:t>10%</w:t>
      </w:r>
      <w:r>
        <w:rPr>
          <w:rFonts w:hint="eastAsia" w:ascii="宋体" w:hAnsi="宋体" w:eastAsia="宋体" w:cs="宋体"/>
          <w:w w:val="105"/>
        </w:rPr>
        <w:t>中性福</w:t>
      </w:r>
      <w:r>
        <w:rPr>
          <w:rFonts w:hint="eastAsia" w:ascii="宋体" w:hAnsi="宋体" w:eastAsia="宋体" w:cs="宋体"/>
          <w:w w:val="105"/>
        </w:rPr>
        <w:t>尔马</w:t>
      </w:r>
      <w:r>
        <w:rPr>
          <w:rFonts w:hint="eastAsia" w:ascii="宋体" w:hAnsi="宋体" w:eastAsia="宋体" w:cs="宋体"/>
          <w:w w:val="105"/>
        </w:rPr>
        <w:t>林，常</w:t>
      </w:r>
      <w:r>
        <w:rPr>
          <w:rFonts w:hint="eastAsia" w:ascii="宋体" w:hAnsi="宋体" w:eastAsia="宋体" w:cs="宋体"/>
          <w:w w:val="105"/>
        </w:rPr>
        <w:t>规</w:t>
      </w:r>
      <w:r>
        <w:rPr>
          <w:rFonts w:hint="eastAsia" w:ascii="宋体" w:hAnsi="宋体" w:eastAsia="宋体" w:cs="宋体"/>
          <w:w w:val="105"/>
        </w:rPr>
        <w:t xml:space="preserve">脱水包埋，切片厚度 </w:t>
      </w: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05"/>
        </w:rPr>
        <w:t>μ</w:t>
      </w:r>
      <w:r>
        <w:rPr>
          <w:rFonts w:hint="eastAsia" w:ascii="宋体" w:hAnsi="宋体" w:eastAsia="宋体" w:cs="宋体"/>
          <w:w w:val="105"/>
        </w:rPr>
        <w:t>m</w:t>
      </w:r>
      <w:r>
        <w:rPr>
          <w:rFonts w:hint="eastAsia" w:ascii="宋体" w:hAnsi="宋体" w:eastAsia="宋体" w:cs="宋体"/>
          <w:w w:val="105"/>
        </w:rPr>
        <w:t>，常</w:t>
      </w:r>
      <w:r>
        <w:rPr>
          <w:rFonts w:hint="eastAsia" w:ascii="宋体" w:hAnsi="宋体" w:eastAsia="宋体" w:cs="宋体"/>
          <w:w w:val="105"/>
        </w:rPr>
        <w:t>规</w:t>
      </w:r>
      <w:r>
        <w:rPr>
          <w:rFonts w:hint="eastAsia" w:ascii="宋体" w:hAnsi="宋体" w:eastAsia="宋体" w:cs="宋体"/>
          <w:w w:val="105"/>
        </w:rPr>
        <w:t>脱蜡至水。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05"/>
        </w:rPr>
        <w:t xml:space="preserve">、入甲基紫染色液 </w:t>
      </w:r>
      <w:r>
        <w:rPr>
          <w:rFonts w:hint="eastAsia" w:ascii="宋体" w:hAnsi="宋体" w:eastAsia="宋体" w:cs="宋体"/>
          <w:w w:val="105"/>
        </w:rPr>
        <w:t>3min</w:t>
      </w:r>
      <w:r>
        <w:rPr>
          <w:rFonts w:hint="eastAsia" w:ascii="宋体" w:hAnsi="宋体" w:eastAsia="宋体" w:cs="宋体"/>
          <w:w w:val="105"/>
        </w:rPr>
        <w:t>，无需水洗，滴加酸性分化液分化，直至无染色液脱出。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3</w:t>
      </w:r>
      <w:r>
        <w:rPr>
          <w:rFonts w:hint="eastAsia" w:ascii="宋体" w:hAnsi="宋体" w:eastAsia="宋体" w:cs="宋体"/>
          <w:w w:val="110"/>
        </w:rPr>
        <w:t>、稍水洗，甘油明胶封固。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textAlignment w:val="auto"/>
        <w:rPr>
          <w:rFonts w:hint="eastAsia" w:ascii="宋体" w:hAnsi="宋体" w:eastAsia="宋体" w:cs="宋体"/>
          <w:sz w:val="20"/>
        </w:rPr>
        <w:sectPr>
          <w:type w:val="continuous"/>
          <w:pgSz w:w="11900" w:h="16840"/>
          <w:pgMar w:top="660" w:right="1240" w:bottom="280" w:left="1680" w:header="720" w:footer="720" w:gutter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5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染色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果：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b/>
          <w:sz w:val="22"/>
        </w:rPr>
      </w:pPr>
      <w:r>
        <w:rPr>
          <w:rFonts w:hint="eastAsia" w:ascii="宋体" w:hAnsi="宋体" w:eastAsia="宋体" w:cs="宋体"/>
        </w:rPr>
        <w:br w:type="column"/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" w:line="350" w:lineRule="exact"/>
        <w:textAlignment w:val="auto"/>
        <w:rPr>
          <w:rFonts w:hint="eastAsia" w:ascii="宋体" w:hAnsi="宋体" w:eastAsia="宋体" w:cs="宋体"/>
          <w:b/>
          <w:sz w:val="14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326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22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淀粉</w:t>
      </w:r>
      <w:r>
        <w:rPr>
          <w:rFonts w:hint="eastAsia" w:ascii="宋体" w:hAnsi="宋体" w:eastAsia="宋体" w:cs="宋体"/>
        </w:rPr>
        <w:t>样</w:t>
      </w:r>
      <w:r>
        <w:rPr>
          <w:rFonts w:hint="eastAsia" w:ascii="宋体" w:hAnsi="宋体" w:eastAsia="宋体" w:cs="宋体"/>
        </w:rPr>
        <w:t>物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色至紫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色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26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6" w:line="350" w:lineRule="exact"/>
        <w:ind w:left="22"/>
        <w:textAlignment w:val="auto"/>
        <w:rPr>
          <w:rFonts w:hint="eastAsia" w:ascii="宋体" w:hAnsi="宋体" w:eastAsia="宋体" w:cs="宋体"/>
        </w:rPr>
        <w:sectPr>
          <w:type w:val="continuous"/>
          <w:pgSz w:w="11900" w:h="16840"/>
          <w:pgMar w:top="660" w:right="1240" w:bottom="280" w:left="1680" w:header="720" w:footer="720" w:gutter="0"/>
          <w:cols w:equalWidth="0" w:num="2">
            <w:col w:w="1606" w:space="40"/>
            <w:col w:w="7334"/>
          </w:cols>
        </w:sectPr>
      </w:pP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胞核、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</w:t>
      </w:r>
      <w:r>
        <w:rPr>
          <w:rFonts w:hint="eastAsia" w:ascii="宋体" w:hAnsi="宋体" w:eastAsia="宋体" w:cs="宋体"/>
          <w:w w:val="105"/>
        </w:rPr>
        <w:t>质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结缔组织</w:t>
      </w:r>
      <w:r>
        <w:rPr>
          <w:rFonts w:hint="eastAsia" w:ascii="宋体" w:hAnsi="宋体" w:eastAsia="宋体" w:cs="宋体"/>
          <w:w w:val="105"/>
        </w:rPr>
        <w:tab/>
      </w:r>
      <w:r>
        <w:rPr>
          <w:rFonts w:hint="eastAsia" w:ascii="宋体" w:hAnsi="宋体" w:eastAsia="宋体" w:cs="宋体"/>
          <w:w w:val="105"/>
        </w:rPr>
        <w:t>蓝</w:t>
      </w:r>
      <w:r>
        <w:rPr>
          <w:rFonts w:hint="eastAsia" w:ascii="宋体" w:hAnsi="宋体" w:eastAsia="宋体" w:cs="宋体"/>
          <w:w w:val="105"/>
        </w:rPr>
        <w:t>色至深浅</w:t>
      </w:r>
      <w:r>
        <w:rPr>
          <w:rFonts w:hint="eastAsia" w:ascii="宋体" w:hAnsi="宋体" w:eastAsia="宋体" w:cs="宋体"/>
          <w:w w:val="105"/>
        </w:rPr>
        <w:t>不</w:t>
      </w:r>
      <w:r>
        <w:rPr>
          <w:rFonts w:hint="eastAsia" w:ascii="宋体" w:hAnsi="宋体" w:eastAsia="宋体" w:cs="宋体"/>
          <w:w w:val="105"/>
        </w:rPr>
        <w:t>一的紫</w:t>
      </w:r>
      <w:r>
        <w:rPr>
          <w:rFonts w:hint="eastAsia" w:ascii="宋体" w:hAnsi="宋体" w:eastAsia="宋体" w:cs="宋体"/>
          <w:w w:val="105"/>
        </w:rPr>
        <w:t>蓝</w:t>
      </w:r>
      <w:r>
        <w:rPr>
          <w:rFonts w:hint="eastAsia" w:ascii="宋体" w:hAnsi="宋体" w:eastAsia="宋体" w:cs="宋体"/>
          <w:w w:val="105"/>
        </w:rPr>
        <w:t>色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textAlignment w:val="auto"/>
        <w:rPr>
          <w:rFonts w:hint="eastAsia" w:ascii="宋体" w:hAnsi="宋体" w:eastAsia="宋体" w:cs="宋体"/>
          <w:b/>
          <w:sz w:val="1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</w:t>
      </w:r>
      <w:r>
        <w:rPr>
          <w:rFonts w:hint="eastAsia" w:ascii="宋体" w:hAnsi="宋体" w:eastAsia="宋体" w:cs="宋体"/>
        </w:rPr>
        <w:t>项</w:t>
      </w:r>
      <w:r>
        <w:rPr>
          <w:rFonts w:hint="eastAsia" w:ascii="宋体" w:hAnsi="宋体" w:eastAsia="宋体" w:cs="宋体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、切片脱蜡</w:t>
      </w:r>
      <w:r>
        <w:rPr>
          <w:rFonts w:hint="eastAsia" w:ascii="宋体" w:hAnsi="宋体" w:eastAsia="宋体" w:cs="宋体"/>
          <w:w w:val="105"/>
        </w:rPr>
        <w:t>应</w:t>
      </w:r>
      <w:r>
        <w:rPr>
          <w:rFonts w:hint="eastAsia" w:ascii="宋体" w:hAnsi="宋体" w:eastAsia="宋体" w:cs="宋体"/>
          <w:w w:val="105"/>
        </w:rPr>
        <w:t>尽量干</w:t>
      </w:r>
      <w:r>
        <w:rPr>
          <w:rFonts w:hint="eastAsia" w:ascii="宋体" w:hAnsi="宋体" w:eastAsia="宋体" w:cs="宋体"/>
          <w:w w:val="105"/>
        </w:rPr>
        <w:t>净</w:t>
      </w:r>
      <w:r>
        <w:rPr>
          <w:rFonts w:hint="eastAsia" w:ascii="宋体" w:hAnsi="宋体" w:eastAsia="宋体" w:cs="宋体"/>
          <w:w w:val="105"/>
        </w:rPr>
        <w:t>，否</w:t>
      </w:r>
      <w:r>
        <w:rPr>
          <w:rFonts w:hint="eastAsia" w:ascii="宋体" w:hAnsi="宋体" w:eastAsia="宋体" w:cs="宋体"/>
          <w:w w:val="105"/>
        </w:rPr>
        <w:t>则</w:t>
      </w:r>
      <w:r>
        <w:rPr>
          <w:rFonts w:hint="eastAsia" w:ascii="宋体" w:hAnsi="宋体" w:eastAsia="宋体" w:cs="宋体"/>
          <w:w w:val="105"/>
        </w:rPr>
        <w:t>影响染色效果。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05"/>
        </w:rPr>
        <w:t>、尽量采用浸染，如果滴染，</w:t>
      </w:r>
      <w:r>
        <w:rPr>
          <w:rFonts w:hint="eastAsia" w:ascii="宋体" w:hAnsi="宋体" w:eastAsia="宋体" w:cs="宋体"/>
          <w:w w:val="105"/>
        </w:rPr>
        <w:t>应</w:t>
      </w:r>
      <w:r>
        <w:rPr>
          <w:rFonts w:hint="eastAsia" w:ascii="宋体" w:hAnsi="宋体" w:eastAsia="宋体" w:cs="宋体"/>
          <w:w w:val="105"/>
        </w:rPr>
        <w:t>置于湿盒防止溶液</w:t>
      </w:r>
      <w:r>
        <w:rPr>
          <w:rFonts w:hint="eastAsia" w:ascii="宋体" w:hAnsi="宋体" w:eastAsia="宋体" w:cs="宋体"/>
          <w:w w:val="105"/>
        </w:rPr>
        <w:t>挥发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19"/>
        </w:rPr>
      </w:pPr>
      <w:r>
        <w:rPr>
          <w:rFonts w:hint="eastAsia" w:ascii="宋体" w:hAnsi="宋体" w:eastAsia="宋体" w:cs="宋体"/>
          <w:w w:val="105"/>
          <w:sz w:val="21"/>
        </w:rPr>
        <w:t>3</w:t>
      </w:r>
      <w:r>
        <w:rPr>
          <w:rFonts w:hint="eastAsia" w:ascii="宋体" w:hAnsi="宋体" w:eastAsia="宋体" w:cs="宋体"/>
          <w:w w:val="105"/>
          <w:sz w:val="21"/>
        </w:rPr>
        <w:t>、酸性分化液</w:t>
      </w:r>
      <w:r>
        <w:rPr>
          <w:rFonts w:hint="eastAsia" w:ascii="宋体" w:hAnsi="宋体" w:eastAsia="宋体" w:cs="宋体"/>
          <w:w w:val="105"/>
          <w:sz w:val="21"/>
        </w:rPr>
        <w:t>应</w:t>
      </w:r>
      <w:r>
        <w:rPr>
          <w:rFonts w:hint="eastAsia" w:ascii="宋体" w:hAnsi="宋体" w:eastAsia="宋体" w:cs="宋体"/>
          <w:w w:val="105"/>
          <w:sz w:val="21"/>
        </w:rPr>
        <w:t>密</w:t>
      </w:r>
      <w:r>
        <w:rPr>
          <w:rFonts w:hint="eastAsia" w:ascii="宋体" w:hAnsi="宋体" w:eastAsia="宋体" w:cs="宋体"/>
          <w:w w:val="105"/>
          <w:sz w:val="21"/>
        </w:rPr>
        <w:t>闭</w:t>
      </w:r>
      <w:r>
        <w:rPr>
          <w:rFonts w:hint="eastAsia" w:ascii="宋体" w:hAnsi="宋体" w:eastAsia="宋体" w:cs="宋体"/>
          <w:w w:val="105"/>
          <w:sz w:val="21"/>
        </w:rPr>
        <w:t>保存，</w:t>
      </w:r>
      <w:r>
        <w:rPr>
          <w:rFonts w:hint="eastAsia" w:ascii="宋体" w:hAnsi="宋体" w:eastAsia="宋体" w:cs="宋体"/>
          <w:w w:val="105"/>
          <w:sz w:val="19"/>
        </w:rPr>
        <w:t>分化</w:t>
      </w:r>
      <w:r>
        <w:rPr>
          <w:rFonts w:hint="eastAsia" w:ascii="宋体" w:hAnsi="宋体" w:eastAsia="宋体" w:cs="宋体"/>
          <w:w w:val="105"/>
          <w:sz w:val="19"/>
        </w:rPr>
        <w:t>步骤</w:t>
      </w:r>
      <w:r>
        <w:rPr>
          <w:rFonts w:hint="eastAsia" w:ascii="宋体" w:hAnsi="宋体" w:eastAsia="宋体" w:cs="宋体"/>
          <w:w w:val="105"/>
          <w:sz w:val="19"/>
        </w:rPr>
        <w:t>很重要。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1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05"/>
        </w:rPr>
        <w:t>、染片</w:t>
      </w:r>
      <w:r>
        <w:rPr>
          <w:rFonts w:hint="eastAsia" w:ascii="宋体" w:hAnsi="宋体" w:eastAsia="宋体" w:cs="宋体"/>
          <w:w w:val="105"/>
        </w:rPr>
        <w:t>不</w:t>
      </w:r>
      <w:r>
        <w:rPr>
          <w:rFonts w:hint="eastAsia" w:ascii="宋体" w:hAnsi="宋体" w:eastAsia="宋体" w:cs="宋体"/>
          <w:w w:val="105"/>
        </w:rPr>
        <w:t>能</w:t>
      </w:r>
      <w:r>
        <w:rPr>
          <w:rFonts w:hint="eastAsia" w:ascii="宋体" w:hAnsi="宋体" w:eastAsia="宋体" w:cs="宋体"/>
          <w:w w:val="105"/>
        </w:rPr>
        <w:t>经</w:t>
      </w:r>
      <w:r>
        <w:rPr>
          <w:rFonts w:hint="eastAsia" w:ascii="宋体" w:hAnsi="宋体" w:eastAsia="宋体" w:cs="宋体"/>
          <w:w w:val="105"/>
        </w:rPr>
        <w:t>乙醇脱水，否</w:t>
      </w:r>
      <w:r>
        <w:rPr>
          <w:rFonts w:hint="eastAsia" w:ascii="宋体" w:hAnsi="宋体" w:eastAsia="宋体" w:cs="宋体"/>
          <w:w w:val="105"/>
        </w:rPr>
        <w:t>则</w:t>
      </w:r>
      <w:r>
        <w:rPr>
          <w:rFonts w:hint="eastAsia" w:ascii="宋体" w:hAnsi="宋体" w:eastAsia="宋体" w:cs="宋体"/>
          <w:w w:val="105"/>
        </w:rPr>
        <w:t>易出</w:t>
      </w:r>
      <w:r>
        <w:rPr>
          <w:rFonts w:hint="eastAsia" w:ascii="宋体" w:hAnsi="宋体" w:eastAsia="宋体" w:cs="宋体"/>
          <w:w w:val="105"/>
        </w:rPr>
        <w:t>现</w:t>
      </w:r>
      <w:r>
        <w:rPr>
          <w:rFonts w:hint="eastAsia" w:ascii="宋体" w:hAnsi="宋体" w:eastAsia="宋体" w:cs="宋体"/>
          <w:w w:val="105"/>
        </w:rPr>
        <w:t>无法上色的</w:t>
      </w:r>
      <w:r>
        <w:rPr>
          <w:rFonts w:hint="eastAsia" w:ascii="宋体" w:hAnsi="宋体" w:eastAsia="宋体" w:cs="宋体"/>
          <w:w w:val="105"/>
        </w:rPr>
        <w:t>问题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5</w:t>
      </w:r>
      <w:r>
        <w:rPr>
          <w:rFonts w:hint="eastAsia" w:ascii="宋体" w:hAnsi="宋体" w:eastAsia="宋体" w:cs="宋体"/>
          <w:w w:val="110"/>
        </w:rPr>
        <w:t>、粘液物</w:t>
      </w:r>
      <w:r>
        <w:rPr>
          <w:rFonts w:hint="eastAsia" w:ascii="宋体" w:hAnsi="宋体" w:eastAsia="宋体" w:cs="宋体"/>
          <w:w w:val="110"/>
        </w:rPr>
        <w:t>质</w:t>
      </w:r>
      <w:r>
        <w:rPr>
          <w:rFonts w:hint="eastAsia" w:ascii="宋体" w:hAnsi="宋体" w:eastAsia="宋体" w:cs="宋体"/>
          <w:w w:val="110"/>
        </w:rPr>
        <w:t>甲紫染色</w:t>
      </w:r>
      <w:r>
        <w:rPr>
          <w:rFonts w:hint="eastAsia" w:ascii="宋体" w:hAnsi="宋体" w:eastAsia="宋体" w:cs="宋体"/>
          <w:w w:val="110"/>
        </w:rPr>
        <w:t>时</w:t>
      </w:r>
      <w:r>
        <w:rPr>
          <w:rFonts w:hint="eastAsia" w:ascii="宋体" w:hAnsi="宋体" w:eastAsia="宋体" w:cs="宋体"/>
          <w:w w:val="110"/>
        </w:rPr>
        <w:t>也会呈异染</w:t>
      </w:r>
      <w:r>
        <w:rPr>
          <w:rFonts w:hint="eastAsia" w:ascii="宋体" w:hAnsi="宋体" w:eastAsia="宋体" w:cs="宋体"/>
          <w:w w:val="110"/>
        </w:rPr>
        <w:t>颗</w:t>
      </w:r>
      <w:r>
        <w:rPr>
          <w:rFonts w:hint="eastAsia" w:ascii="宋体" w:hAnsi="宋体" w:eastAsia="宋体" w:cs="宋体"/>
          <w:w w:val="110"/>
        </w:rPr>
        <w:t>性</w:t>
      </w:r>
      <w:r>
        <w:rPr>
          <w:rFonts w:hint="eastAsia" w:ascii="宋体" w:hAnsi="宋体" w:eastAsia="宋体" w:cs="宋体"/>
          <w:w w:val="110"/>
        </w:rPr>
        <w:t>红</w:t>
      </w:r>
      <w:r>
        <w:rPr>
          <w:rFonts w:hint="eastAsia" w:ascii="宋体" w:hAnsi="宋体" w:eastAsia="宋体" w:cs="宋体"/>
          <w:w w:val="110"/>
        </w:rPr>
        <w:t>色，</w:t>
      </w:r>
      <w:r>
        <w:rPr>
          <w:rFonts w:hint="eastAsia" w:ascii="宋体" w:hAnsi="宋体" w:eastAsia="宋体" w:cs="宋体"/>
          <w:w w:val="110"/>
        </w:rPr>
        <w:t>应</w:t>
      </w:r>
      <w:r>
        <w:rPr>
          <w:rFonts w:hint="eastAsia" w:ascii="宋体" w:hAnsi="宋体" w:eastAsia="宋体" w:cs="宋体"/>
          <w:w w:val="110"/>
        </w:rPr>
        <w:t>注意</w:t>
      </w:r>
      <w:r>
        <w:rPr>
          <w:rFonts w:hint="eastAsia" w:ascii="宋体" w:hAnsi="宋体" w:eastAsia="宋体" w:cs="宋体"/>
          <w:w w:val="110"/>
        </w:rPr>
        <w:t>鉴别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6</w:t>
      </w:r>
      <w:r>
        <w:rPr>
          <w:rFonts w:hint="eastAsia" w:ascii="宋体" w:hAnsi="宋体" w:eastAsia="宋体" w:cs="宋体"/>
          <w:w w:val="110"/>
        </w:rPr>
        <w:t>、在</w:t>
      </w:r>
      <w:r>
        <w:rPr>
          <w:rFonts w:hint="eastAsia" w:ascii="宋体" w:hAnsi="宋体" w:eastAsia="宋体" w:cs="宋体"/>
          <w:w w:val="110"/>
        </w:rPr>
        <w:t>镜</w:t>
      </w:r>
      <w:r>
        <w:rPr>
          <w:rFonts w:hint="eastAsia" w:ascii="宋体" w:hAnsi="宋体" w:eastAsia="宋体" w:cs="宋体"/>
          <w:w w:val="110"/>
        </w:rPr>
        <w:t>下</w:t>
      </w:r>
      <w:r>
        <w:rPr>
          <w:rFonts w:hint="eastAsia" w:ascii="宋体" w:hAnsi="宋体" w:eastAsia="宋体" w:cs="宋体"/>
          <w:w w:val="110"/>
        </w:rPr>
        <w:t>观</w:t>
      </w:r>
      <w:r>
        <w:rPr>
          <w:rFonts w:hint="eastAsia" w:ascii="宋体" w:hAnsi="宋体" w:eastAsia="宋体" w:cs="宋体"/>
          <w:w w:val="110"/>
        </w:rPr>
        <w:t>察异染性反</w:t>
      </w:r>
      <w:r>
        <w:rPr>
          <w:rFonts w:hint="eastAsia" w:ascii="宋体" w:hAnsi="宋体" w:eastAsia="宋体" w:cs="宋体"/>
          <w:w w:val="110"/>
        </w:rPr>
        <w:t>应时</w:t>
      </w:r>
      <w:r>
        <w:rPr>
          <w:rFonts w:hint="eastAsia" w:ascii="宋体" w:hAnsi="宋体" w:eastAsia="宋体" w:cs="宋体"/>
          <w:w w:val="130"/>
        </w:rPr>
        <w:t>，</w:t>
      </w:r>
      <w:r>
        <w:rPr>
          <w:rFonts w:hint="eastAsia" w:ascii="宋体" w:hAnsi="宋体" w:eastAsia="宋体" w:cs="宋体"/>
          <w:w w:val="110"/>
        </w:rPr>
        <w:t>应</w:t>
      </w:r>
      <w:r>
        <w:rPr>
          <w:rFonts w:hint="eastAsia" w:ascii="宋体" w:hAnsi="宋体" w:eastAsia="宋体" w:cs="宋体"/>
          <w:w w:val="110"/>
        </w:rPr>
        <w:t>注意把</w:t>
      </w:r>
      <w:r>
        <w:rPr>
          <w:rFonts w:hint="eastAsia" w:ascii="宋体" w:hAnsi="宋体" w:eastAsia="宋体" w:cs="宋体"/>
          <w:w w:val="110"/>
        </w:rPr>
        <w:t>蓝</w:t>
      </w:r>
      <w:r>
        <w:rPr>
          <w:rFonts w:hint="eastAsia" w:ascii="宋体" w:hAnsi="宋体" w:eastAsia="宋体" w:cs="宋体"/>
          <w:w w:val="110"/>
        </w:rPr>
        <w:t>色</w:t>
      </w:r>
      <w:r>
        <w:rPr>
          <w:rFonts w:hint="eastAsia" w:ascii="宋体" w:hAnsi="宋体" w:eastAsia="宋体" w:cs="宋体"/>
          <w:w w:val="110"/>
        </w:rPr>
        <w:t>滤</w:t>
      </w:r>
      <w:r>
        <w:rPr>
          <w:rFonts w:hint="eastAsia" w:ascii="宋体" w:hAnsi="宋体" w:eastAsia="宋体" w:cs="宋体"/>
          <w:w w:val="110"/>
        </w:rPr>
        <w:t>光片移去。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7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textAlignment w:val="auto"/>
        <w:rPr>
          <w:rFonts w:hint="eastAsia" w:ascii="宋体" w:hAnsi="宋体" w:eastAsia="宋体" w:cs="宋体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6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sectPr>
      <w:pgSz w:w="11900" w:h="16840"/>
      <w:pgMar w:top="1600" w:right="124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53858" o:spid="_x0000_s2050" o:spt="136" type="#_x0000_t136" style="position:absolute;left:0pt;height:70.9pt;width:564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3792855</wp:posOffset>
              </wp:positionH>
              <wp:positionV relativeFrom="paragraph">
                <wp:posOffset>17145</wp:posOffset>
              </wp:positionV>
              <wp:extent cx="1914525" cy="857250"/>
              <wp:effectExtent l="0" t="0" r="9525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859655" y="487045"/>
                        <a:ext cx="1914525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8.65pt;margin-top:1.35pt;height:67.5pt;width:150.75pt;z-index:251658240;mso-width-relative:page;mso-height-relative:page;" fillcolor="#FFFFFF" filled="t" stroked="f" coordsize="21600,21600" o:gfxdata="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Ny3oB1wAAAAkBAAAPAAAAAAAAAAEAIAAAACIAAABkcnMvZG93&#10;bnJldi54bWxQSwECFAAUAAAACACHTuJAGSiG/sgBAABUAwAADgAAAAAAAAABACAAAAAm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8F5A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rFonts w:ascii="微软雅黑" w:hAnsi="微软雅黑" w:eastAsia="微软雅黑" w:cs="微软雅黑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2019-07-05T02:31:00Z</dcterms:created>
  <dc:creator>94099</dc:creator>
  <cp:lastModifiedBy>Cute  princess</cp:lastModifiedBy>
  <dcterms:modified xsi:type="dcterms:W3CDTF">2019-07-05T03:45:10Z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2019-07-05T00:00:00Z</vt:filetime>
  </property>
  <property fmtid="{D5CDD505-2E9C-101B-9397-08002B2CF9AE}" pid="5" name="KSOProductBuildVer">
    <vt:lpwstr>2052-11.1.0.8808</vt:lpwstr>
  </property>
</Properties>
</file>