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Ehrlich </w:t>
      </w:r>
      <w:r>
        <w:rPr>
          <w:rFonts w:hint="eastAsia" w:ascii="宋体" w:hAnsi="宋体" w:eastAsia="宋体" w:cs="宋体"/>
          <w:b/>
          <w:sz w:val="30"/>
        </w:rPr>
        <w:t>苏木素染色液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1646" w:space="1133"/>
            <w:col w:w="6381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  <w:spacing w:val="5"/>
        </w:rPr>
        <w:t xml:space="preserve">称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的主要成分是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2"/>
        </w:rPr>
        <w:t xml:space="preserve">，在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40"/>
        </w:rPr>
        <w:t xml:space="preserve"> </w:t>
      </w:r>
      <w:r>
        <w:rPr>
          <w:rFonts w:hint="eastAsia" w:ascii="宋体" w:hAnsi="宋体" w:eastAsia="宋体" w:cs="宋体"/>
        </w:rPr>
        <w:t>的双螺旋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  <w:spacing w:val="3"/>
        </w:rPr>
        <w:t xml:space="preserve">上的磷酸基向外，使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素成熟的方法有自然氧化法、化学氧化法。自然氧化是指暴露于光和空气中，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程比</w:t>
      </w:r>
      <w:r>
        <w:rPr>
          <w:rFonts w:hint="eastAsia" w:ascii="宋体" w:hAnsi="宋体" w:eastAsia="宋体" w:cs="宋体"/>
        </w:rPr>
        <w:t>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right="27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慢，</w:t>
      </w:r>
      <w:r>
        <w:rPr>
          <w:rFonts w:hint="eastAsia" w:ascii="宋体" w:hAnsi="宋体" w:eastAsia="宋体" w:cs="宋体"/>
        </w:rPr>
        <w:t>约</w:t>
      </w:r>
      <w:r>
        <w:rPr>
          <w:rFonts w:hint="eastAsia" w:ascii="宋体" w:hAnsi="宋体" w:eastAsia="宋体" w:cs="宋体"/>
          <w:spacing w:val="12"/>
        </w:rPr>
        <w:t xml:space="preserve">需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6 </w:t>
      </w:r>
      <w:r>
        <w:rPr>
          <w:rFonts w:hint="eastAsia" w:ascii="宋体" w:hAnsi="宋体" w:eastAsia="宋体" w:cs="宋体"/>
        </w:rPr>
        <w:t>个月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等，但生成物染色能力可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持很</w:t>
      </w:r>
      <w:r>
        <w:rPr>
          <w:rFonts w:hint="eastAsia" w:ascii="宋体" w:hAnsi="宋体" w:eastAsia="宋体" w:cs="宋体"/>
        </w:rPr>
        <w:t>长时间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 xml:space="preserve">Ehrlich </w:t>
      </w:r>
      <w:r>
        <w:rPr>
          <w:rFonts w:hint="eastAsia" w:ascii="宋体" w:hAnsi="宋体" w:eastAsia="宋体" w:cs="宋体"/>
          <w:spacing w:val="12"/>
        </w:rPr>
        <w:t xml:space="preserve">和 </w:t>
      </w:r>
      <w:r>
        <w:rPr>
          <w:rFonts w:hint="eastAsia" w:ascii="宋体" w:hAnsi="宋体" w:eastAsia="宋体" w:cs="宋体"/>
        </w:rPr>
        <w:t>Delafield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木素就属于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Ehrlich</w:t>
      </w:r>
      <w:r>
        <w:rPr>
          <w:rFonts w:hint="eastAsia" w:ascii="宋体" w:hAnsi="宋体" w:eastAsia="宋体" w:cs="宋体"/>
          <w:spacing w:val="26"/>
        </w:rPr>
        <w:t xml:space="preserve"> 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良好的核染色液，也可用于黏蛋白染色如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骨的黏液多糖，骨和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 xml:space="preserve">骨的染色也推荐使用 </w:t>
      </w:r>
      <w:r>
        <w:rPr>
          <w:rFonts w:hint="eastAsia" w:ascii="宋体" w:hAnsi="宋体" w:eastAsia="宋体" w:cs="宋体"/>
        </w:rPr>
        <w:t xml:space="preserve">Ehrlich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right="29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Ehrlich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木素染液非常</w:t>
      </w: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  <w:spacing w:val="2"/>
        </w:rPr>
        <w:t xml:space="preserve">定，成熟后密封可保存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年。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核染色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spacing w:val="-3"/>
        </w:rPr>
        <w:t>染得很清</w:t>
      </w:r>
      <w:r>
        <w:rPr>
          <w:rFonts w:hint="eastAsia" w:ascii="宋体" w:hAnsi="宋体" w:eastAsia="宋体" w:cs="宋体"/>
        </w:rPr>
        <w:t>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致，染色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也稍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spacing w:val="10"/>
        </w:rPr>
        <w:t xml:space="preserve">约 </w:t>
      </w:r>
      <w:r>
        <w:rPr>
          <w:rFonts w:hint="eastAsia" w:ascii="宋体" w:hAnsi="宋体" w:eastAsia="宋体" w:cs="宋体"/>
        </w:rPr>
        <w:t>15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20min</w:t>
      </w:r>
      <w:r>
        <w:rPr>
          <w:rFonts w:hint="eastAsia" w:ascii="宋体" w:hAnsi="宋体" w:eastAsia="宋体" w:cs="宋体"/>
        </w:rPr>
        <w:t>。适用于教学和科研上的制片染色，用此染色液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切片染色</w:t>
      </w:r>
      <w:r>
        <w:rPr>
          <w:rFonts w:hint="eastAsia" w:ascii="宋体" w:hAnsi="宋体" w:eastAsia="宋体" w:cs="宋体"/>
          <w:w w:val="105"/>
        </w:rPr>
        <w:t>则不</w:t>
      </w:r>
      <w:r>
        <w:rPr>
          <w:rFonts w:hint="eastAsia" w:ascii="宋体" w:hAnsi="宋体" w:eastAsia="宋体" w:cs="宋体"/>
          <w:w w:val="105"/>
        </w:rPr>
        <w:t>理想。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、细胞核染色的原理：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碱性天然染料，可使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胞核着色。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胞核内染色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7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木素在碱性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溶液中呈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色，所以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胞核被染成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、细胞浆染色的原理：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349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化学合成的酸性染料，在一定条件下可使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的主要成分是蛋白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两性化合物，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 xml:space="preserve">的染色不染液的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密切相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 xml:space="preserve">。当染色液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在胞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点</w:t>
      </w:r>
      <w:r>
        <w:rPr>
          <w:rFonts w:hint="eastAsia" w:ascii="宋体" w:hAnsi="宋体" w:eastAsia="宋体" w:cs="宋体"/>
        </w:rPr>
        <w:t>(4.7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5.0)</w:t>
      </w:r>
      <w:r>
        <w:rPr>
          <w:rFonts w:hint="eastAsia" w:ascii="宋体" w:hAnsi="宋体" w:eastAsia="宋体" w:cs="宋体"/>
        </w:rPr>
        <w:t>以下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以碱式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离，</w:t>
      </w:r>
      <w:r>
        <w:rPr>
          <w:rFonts w:hint="eastAsia" w:ascii="宋体" w:hAnsi="宋体" w:eastAsia="宋体" w:cs="宋体"/>
        </w:rPr>
        <w:t>则细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荷，就可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荷的酸性染料染色。伊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在水中离解成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离子，不胞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质带</w:t>
      </w:r>
      <w:r>
        <w:rPr>
          <w:rFonts w:hint="eastAsia" w:ascii="宋体" w:hAnsi="宋体" w:eastAsia="宋体" w:cs="宋体"/>
        </w:rPr>
        <w:t>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电</w:t>
      </w:r>
      <w:r>
        <w:rPr>
          <w:rFonts w:hint="eastAsia" w:ascii="宋体" w:hAnsi="宋体" w:eastAsia="宋体" w:cs="宋体"/>
          <w:w w:val="105"/>
        </w:rPr>
        <w:t>荷的阳离子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着色，呈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7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不色素分离而退色。大多数</w:t>
      </w:r>
      <w:r>
        <w:rPr>
          <w:rFonts w:hint="eastAsia" w:ascii="宋体" w:hAnsi="宋体" w:eastAsia="宋体" w:cs="宋体"/>
        </w:rPr>
        <w:t>组织经苏</w:t>
      </w:r>
      <w:r>
        <w:rPr>
          <w:rFonts w:hint="eastAsia" w:ascii="宋体" w:hAnsi="宋体" w:eastAsia="宋体" w:cs="宋体"/>
        </w:rPr>
        <w:t>木素染色后，必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乙醇分化，使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吸附的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木素染料脱去，再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染色，才能保</w:t>
      </w:r>
      <w:r>
        <w:rPr>
          <w:rFonts w:hint="eastAsia" w:ascii="宋体" w:hAnsi="宋体" w:eastAsia="宋体" w:cs="宋体"/>
          <w:w w:val="105"/>
        </w:rPr>
        <w:t>证细</w:t>
      </w:r>
      <w:r>
        <w:rPr>
          <w:rFonts w:hint="eastAsia" w:ascii="宋体" w:hAnsi="宋体" w:eastAsia="宋体" w:cs="宋体"/>
          <w:w w:val="105"/>
        </w:rPr>
        <w:t>胞核不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返蓝作用：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 w:right="414" w:firstLine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分化之后，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   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酸性乙醇分化后呈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-19"/>
        </w:rPr>
        <w:t xml:space="preserve">切 </w:t>
      </w:r>
      <w:r>
        <w:rPr>
          <w:rFonts w:hint="eastAsia" w:ascii="宋体" w:hAnsi="宋体" w:eastAsia="宋体" w:cs="宋体"/>
        </w:rPr>
        <w:t>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9"/>
        </w:rPr>
        <w:t>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作用或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化作用。另外用自来水浸洗也可使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胞核返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，但所需</w:t>
      </w:r>
      <w:r>
        <w:rPr>
          <w:rFonts w:hint="eastAsia" w:ascii="宋体" w:hAnsi="宋体" w:eastAsia="宋体" w:cs="宋体"/>
          <w:w w:val="110"/>
        </w:rPr>
        <w:t>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tabs>
          <w:tab w:val="left" w:pos="3048"/>
          <w:tab w:val="left" w:pos="4114"/>
          <w:tab w:val="left" w:pos="50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68" w:firstLine="0"/>
        <w:jc w:val="center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Ehrlich</w:t>
      </w:r>
      <w:r>
        <w:rPr>
          <w:rFonts w:hint="eastAsia" w:ascii="宋体" w:hAnsi="宋体" w:eastAsia="宋体" w:cs="宋体"/>
          <w:spacing w:val="54"/>
          <w:sz w:val="21"/>
        </w:rPr>
        <w:t xml:space="preserve"> </w:t>
      </w:r>
      <w:r>
        <w:rPr>
          <w:rFonts w:hint="eastAsia" w:ascii="宋体" w:hAnsi="宋体" w:eastAsia="宋体" w:cs="宋体"/>
          <w:sz w:val="19"/>
        </w:rPr>
        <w:t>苏</w:t>
      </w:r>
      <w:r>
        <w:rPr>
          <w:rFonts w:hint="eastAsia" w:ascii="宋体" w:hAnsi="宋体" w:eastAsia="宋体" w:cs="宋体"/>
          <w:sz w:val="19"/>
        </w:rPr>
        <w:t>木素染色液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酸乙醇分化液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化液，如稀氨水、碳酸</w:t>
      </w:r>
      <w:r>
        <w:rPr>
          <w:rFonts w:hint="eastAsia" w:ascii="宋体" w:hAnsi="宋体" w:eastAsia="宋体" w:cs="宋体"/>
          <w:w w:val="105"/>
        </w:rPr>
        <w:t>锂</w:t>
      </w:r>
      <w:r>
        <w:rPr>
          <w:rFonts w:hint="eastAsia" w:ascii="宋体" w:hAnsi="宋体" w:eastAsia="宋体" w:cs="宋体"/>
          <w:w w:val="105"/>
        </w:rPr>
        <w:t>溶液等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、伊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9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石蜡切片染色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9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、切片脱蜡至水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①□</w:t>
      </w:r>
      <w:r>
        <w:rPr>
          <w:rFonts w:hint="eastAsia" w:ascii="宋体" w:hAnsi="宋体" w:eastAsia="宋体" w:cs="宋体"/>
          <w:w w:val="105"/>
        </w:rPr>
        <w:t xml:space="preserve">二甲苯作用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②□(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w w:val="105"/>
        </w:rPr>
        <w:t>选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 xml:space="preserve">无水乙醇作用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③□95%</w:t>
      </w:r>
      <w:r>
        <w:rPr>
          <w:rFonts w:hint="eastAsia" w:ascii="宋体" w:hAnsi="宋体" w:eastAsia="宋体" w:cs="宋体"/>
        </w:rPr>
        <w:t>的乙醇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-2"/>
        </w:rPr>
        <w:t>3</w:t>
      </w:r>
      <w:r>
        <w:rPr>
          <w:rFonts w:hint="eastAsia" w:ascii="宋体" w:hAnsi="宋体" w:eastAsia="宋体" w:cs="宋体"/>
          <w:position w:val="-2"/>
        </w:rPr>
        <w:t>～</w:t>
      </w:r>
      <w:r>
        <w:rPr>
          <w:rFonts w:hint="eastAsia" w:ascii="宋体" w:hAnsi="宋体" w:eastAsia="宋体" w:cs="宋体"/>
          <w:position w:val="-2"/>
        </w:rPr>
        <w:t>5min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④□90%</w:t>
      </w:r>
      <w:r>
        <w:rPr>
          <w:rFonts w:hint="eastAsia" w:ascii="宋体" w:hAnsi="宋体" w:eastAsia="宋体" w:cs="宋体"/>
        </w:rPr>
        <w:t>的乙醇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⑤□80%</w:t>
      </w:r>
      <w:r>
        <w:rPr>
          <w:rFonts w:hint="eastAsia" w:ascii="宋体" w:hAnsi="宋体" w:eastAsia="宋体" w:cs="宋体"/>
        </w:rPr>
        <w:t>的乙醇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⑥□</w:t>
      </w:r>
      <w:r>
        <w:rPr>
          <w:rFonts w:hint="eastAsia" w:ascii="宋体" w:hAnsi="宋体" w:eastAsia="宋体" w:cs="宋体"/>
        </w:rPr>
        <w:t>自来水或蒸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水冲洗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right="-242" w:rightChars="-1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①□Ehrlich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</w:t>
      </w:r>
      <w:r>
        <w:rPr>
          <w:rFonts w:hint="eastAsia" w:ascii="宋体" w:hAnsi="宋体" w:eastAsia="宋体" w:cs="宋体"/>
        </w:rPr>
        <w:t>自来水或蒸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③□(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>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④□</w:t>
      </w:r>
      <w:r>
        <w:rPr>
          <w:rFonts w:hint="eastAsia" w:ascii="宋体" w:hAnsi="宋体" w:eastAsia="宋体" w:cs="宋体"/>
        </w:rPr>
        <w:t>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⑤□(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>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化液返</w:t>
      </w:r>
      <w:r>
        <w:rPr>
          <w:rFonts w:hint="eastAsia" w:ascii="宋体" w:hAnsi="宋体" w:eastAsia="宋体" w:cs="宋体"/>
        </w:rPr>
        <w:t>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⑥□</w:t>
      </w:r>
      <w:r>
        <w:rPr>
          <w:rFonts w:hint="eastAsia" w:ascii="宋体" w:hAnsi="宋体" w:eastAsia="宋体" w:cs="宋体"/>
        </w:rPr>
        <w:t>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10" w:right="29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 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3min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10" w:right="266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20min 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ind w:left="4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40s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60s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3278" w:space="1603"/>
            <w:col w:w="4279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6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⑦□</w:t>
      </w: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染色液染色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⑧□</w:t>
      </w:r>
      <w:r>
        <w:rPr>
          <w:rFonts w:hint="eastAsia" w:ascii="宋体" w:hAnsi="宋体" w:eastAsia="宋体" w:cs="宋体"/>
        </w:rPr>
        <w:t>自来水冲洗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、脱水、透明、封固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2465" w:space="2521"/>
            <w:col w:w="4174"/>
          </w:cols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left" w:pos="52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①□80%</w:t>
      </w:r>
      <w:r>
        <w:rPr>
          <w:rFonts w:hint="eastAsia" w:ascii="宋体" w:hAnsi="宋体" w:eastAsia="宋体" w:cs="宋体"/>
        </w:rPr>
        <w:t>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②□90%</w:t>
      </w:r>
      <w:r>
        <w:rPr>
          <w:rFonts w:hint="eastAsia" w:ascii="宋体" w:hAnsi="宋体" w:eastAsia="宋体" w:cs="宋体"/>
        </w:rPr>
        <w:t>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③□95%</w:t>
      </w:r>
      <w:r>
        <w:rPr>
          <w:rFonts w:hint="eastAsia" w:ascii="宋体" w:hAnsi="宋体" w:eastAsia="宋体" w:cs="宋体"/>
          <w:spacing w:val="-5"/>
          <w:w w:val="105"/>
        </w:rPr>
        <w:t xml:space="preserve">乙醇作用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12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④□</w:t>
      </w:r>
      <w:r>
        <w:rPr>
          <w:rFonts w:hint="eastAsia" w:ascii="宋体" w:hAnsi="宋体" w:eastAsia="宋体" w:cs="宋体"/>
          <w:spacing w:val="-4"/>
          <w:w w:val="105"/>
        </w:rPr>
        <w:t xml:space="preserve">无水乙醇作用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11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⑤□</w:t>
      </w:r>
      <w:r>
        <w:rPr>
          <w:rFonts w:hint="eastAsia" w:ascii="宋体" w:hAnsi="宋体" w:eastAsia="宋体" w:cs="宋体"/>
          <w:w w:val="105"/>
        </w:rPr>
        <w:t xml:space="preserve">二甲苯透明 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⑥□</w:t>
      </w:r>
      <w:r>
        <w:rPr>
          <w:rFonts w:hint="eastAsia" w:ascii="宋体" w:hAnsi="宋体" w:eastAsia="宋体" w:cs="宋体"/>
          <w:w w:val="105"/>
        </w:rPr>
        <w:t>中性</w:t>
      </w:r>
      <w:r>
        <w:rPr>
          <w:rFonts w:hint="eastAsia" w:ascii="宋体" w:hAnsi="宋体" w:eastAsia="宋体" w:cs="宋体"/>
          <w:w w:val="105"/>
        </w:rPr>
        <w:t>树</w:t>
      </w:r>
      <w:r>
        <w:rPr>
          <w:rFonts w:hint="eastAsia" w:ascii="宋体" w:hAnsi="宋体" w:eastAsia="宋体" w:cs="宋体"/>
          <w:w w:val="105"/>
        </w:rPr>
        <w:t>脂封片。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4273" w:space="608"/>
            <w:col w:w="4279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w w:val="105"/>
        </w:rPr>
        <w:t>染色结果：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色；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、肌</w:t>
      </w:r>
      <w:r>
        <w:rPr>
          <w:rFonts w:hint="eastAsia" w:ascii="宋体" w:hAnsi="宋体" w:eastAsia="宋体" w:cs="宋体"/>
          <w:w w:val="105"/>
        </w:rPr>
        <w:t>纤维</w:t>
      </w:r>
      <w:r>
        <w:rPr>
          <w:rFonts w:hint="eastAsia" w:ascii="宋体" w:hAnsi="宋体" w:eastAsia="宋体" w:cs="宋体"/>
          <w:w w:val="105"/>
        </w:rPr>
        <w:t>、胶原</w:t>
      </w:r>
      <w:r>
        <w:rPr>
          <w:rFonts w:hint="eastAsia" w:ascii="宋体" w:hAnsi="宋体" w:eastAsia="宋体" w:cs="宋体"/>
          <w:w w:val="105"/>
        </w:rPr>
        <w:t>纤维</w:t>
      </w:r>
      <w:r>
        <w:rPr>
          <w:rFonts w:hint="eastAsia" w:ascii="宋体" w:hAnsi="宋体" w:eastAsia="宋体" w:cs="宋体"/>
          <w:w w:val="105"/>
        </w:rPr>
        <w:t>等呈深浅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一的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色；角蛋白、</w:t>
      </w:r>
      <w:r>
        <w:rPr>
          <w:rFonts w:hint="eastAsia" w:ascii="宋体" w:hAnsi="宋体" w:eastAsia="宋体" w:cs="宋体"/>
          <w:w w:val="105"/>
        </w:rPr>
        <w:t>红细胞等呈明亮的橙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spacing w:val="-14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1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6"/>
          <w:w w:val="110"/>
        </w:rPr>
        <w:t xml:space="preserve">、自来水冲洗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1"/>
          <w:w w:val="110"/>
        </w:rPr>
        <w:t xml:space="preserve">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、染色、脱蜡、透明、封固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同石蜡切片的染色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，作用</w:t>
      </w:r>
      <w:r>
        <w:rPr>
          <w:rFonts w:hint="eastAsia" w:ascii="宋体" w:hAnsi="宋体" w:eastAsia="宋体" w:cs="宋体"/>
          <w:w w:val="105"/>
        </w:rPr>
        <w:t>时间应</w:t>
      </w:r>
      <w:r>
        <w:rPr>
          <w:rFonts w:hint="eastAsia" w:ascii="宋体" w:hAnsi="宋体" w:eastAsia="宋体" w:cs="宋体"/>
          <w:w w:val="105"/>
        </w:rPr>
        <w:t>相</w:t>
      </w:r>
      <w:r>
        <w:rPr>
          <w:rFonts w:hint="eastAsia" w:ascii="宋体" w:hAnsi="宋体" w:eastAsia="宋体" w:cs="宋体"/>
          <w:w w:val="105"/>
        </w:rPr>
        <w:t>应缩</w:t>
      </w:r>
      <w:r>
        <w:rPr>
          <w:rFonts w:hint="eastAsia" w:ascii="宋体" w:hAnsi="宋体" w:eastAsia="宋体" w:cs="宋体"/>
          <w:w w:val="105"/>
        </w:rPr>
        <w:t>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10"/>
          <w:sz w:val="21"/>
        </w:rPr>
        <w:t>染色结果：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胞核呈</w:t>
      </w:r>
      <w:r>
        <w:rPr>
          <w:rFonts w:hint="eastAsia" w:ascii="宋体" w:hAnsi="宋体" w:eastAsia="宋体" w:cs="宋体"/>
          <w:w w:val="110"/>
          <w:sz w:val="21"/>
        </w:rPr>
        <w:t>蓝</w:t>
      </w:r>
      <w:r>
        <w:rPr>
          <w:rFonts w:hint="eastAsia" w:ascii="宋体" w:hAnsi="宋体" w:eastAsia="宋体" w:cs="宋体"/>
          <w:w w:val="130"/>
          <w:sz w:val="21"/>
        </w:rPr>
        <w:t>色；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质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纤维</w:t>
      </w:r>
      <w:r>
        <w:rPr>
          <w:rFonts w:hint="eastAsia" w:ascii="宋体" w:hAnsi="宋体" w:eastAsia="宋体" w:cs="宋体"/>
          <w:w w:val="110"/>
          <w:sz w:val="21"/>
        </w:rPr>
        <w:t>呈</w:t>
      </w:r>
      <w:r>
        <w:rPr>
          <w:rFonts w:hint="eastAsia" w:ascii="宋体" w:hAnsi="宋体" w:eastAsia="宋体" w:cs="宋体"/>
          <w:w w:val="110"/>
          <w:sz w:val="21"/>
        </w:rPr>
        <w:t>红</w:t>
      </w:r>
      <w:r>
        <w:rPr>
          <w:rFonts w:hint="eastAsia" w:ascii="宋体" w:hAnsi="宋体" w:eastAsia="宋体" w:cs="宋体"/>
          <w:w w:val="110"/>
          <w:sz w:val="21"/>
        </w:rPr>
        <w:t>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尽量干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05"/>
        </w:rPr>
        <w:t>。系列乙醇</w:t>
      </w:r>
      <w:r>
        <w:rPr>
          <w:rFonts w:hint="eastAsia" w:ascii="宋体" w:hAnsi="宋体" w:eastAsia="宋体" w:cs="宋体"/>
          <w:w w:val="105"/>
        </w:rPr>
        <w:t>应经</w:t>
      </w:r>
      <w:r>
        <w:rPr>
          <w:rFonts w:hint="eastAsia" w:ascii="宋体" w:hAnsi="宋体" w:eastAsia="宋体" w:cs="宋体"/>
          <w:w w:val="105"/>
        </w:rPr>
        <w:t>常更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</w:t>
      </w:r>
      <w:r>
        <w:rPr>
          <w:rFonts w:hint="eastAsia" w:ascii="宋体" w:hAnsi="宋体" w:eastAsia="宋体" w:cs="宋体"/>
        </w:rPr>
        <w:t>时间应</w:t>
      </w:r>
      <w:r>
        <w:rPr>
          <w:rFonts w:hint="eastAsia" w:ascii="宋体" w:hAnsi="宋体" w:eastAsia="宋体" w:cs="宋体"/>
        </w:rPr>
        <w:t>根据切片厚薄、</w:t>
      </w:r>
      <w:r>
        <w:rPr>
          <w:rFonts w:hint="eastAsia" w:ascii="宋体" w:hAnsi="宋体" w:eastAsia="宋体" w:cs="宋体"/>
        </w:rPr>
        <w:t>组织类别</w:t>
      </w:r>
      <w:r>
        <w:rPr>
          <w:rFonts w:hint="eastAsia" w:ascii="宋体" w:hAnsi="宋体" w:eastAsia="宋体" w:cs="宋体"/>
        </w:rPr>
        <w:t>以及新旧而定，另外分化后自来水冲洗</w:t>
      </w:r>
      <w:r>
        <w:rPr>
          <w:rFonts w:hint="eastAsia" w:ascii="宋体" w:hAnsi="宋体" w:eastAsia="宋体" w:cs="宋体"/>
          <w:spacing w:val="-17"/>
        </w:rPr>
        <w:t xml:space="preserve">时 </w:t>
      </w:r>
      <w:r>
        <w:rPr>
          <w:rFonts w:hint="eastAsia" w:ascii="宋体" w:hAnsi="宋体" w:eastAsia="宋体" w:cs="宋体"/>
          <w:w w:val="105"/>
        </w:rPr>
        <w:t>间应该</w:t>
      </w:r>
      <w:r>
        <w:rPr>
          <w:rFonts w:hint="eastAsia" w:ascii="宋体" w:hAnsi="宋体" w:eastAsia="宋体" w:cs="宋体"/>
          <w:w w:val="105"/>
        </w:rPr>
        <w:t>足</w:t>
      </w:r>
      <w:r>
        <w:rPr>
          <w:rFonts w:hint="eastAsia" w:ascii="宋体" w:hAnsi="宋体" w:eastAsia="宋体" w:cs="宋体"/>
          <w:w w:val="105"/>
        </w:rPr>
        <w:t>够</w:t>
      </w:r>
      <w:r>
        <w:rPr>
          <w:rFonts w:hint="eastAsia" w:ascii="宋体" w:hAnsi="宋体" w:eastAsia="宋体" w:cs="宋体"/>
          <w:w w:val="105"/>
        </w:rPr>
        <w:t>，以便</w:t>
      </w:r>
      <w:r>
        <w:rPr>
          <w:rFonts w:hint="eastAsia" w:ascii="宋体" w:hAnsi="宋体" w:eastAsia="宋体" w:cs="宋体"/>
          <w:w w:val="105"/>
        </w:rPr>
        <w:t>彻</w:t>
      </w:r>
      <w:r>
        <w:rPr>
          <w:rFonts w:hint="eastAsia" w:ascii="宋体" w:hAnsi="宋体" w:eastAsia="宋体" w:cs="宋体"/>
          <w:w w:val="105"/>
        </w:rPr>
        <w:t>底清洗酸。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化液常使用 </w:t>
      </w:r>
      <w:r>
        <w:rPr>
          <w:rFonts w:hint="eastAsia" w:ascii="宋体" w:hAnsi="宋体" w:eastAsia="宋体" w:cs="宋体"/>
        </w:rPr>
        <w:t>0.2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 xml:space="preserve">氨水或 </w:t>
      </w:r>
      <w:r>
        <w:rPr>
          <w:rFonts w:hint="eastAsia" w:ascii="宋体" w:hAnsi="宋体" w:eastAsia="宋体" w:cs="宋体"/>
        </w:rPr>
        <w:t xml:space="preserve">Scott </w:t>
      </w:r>
      <w:r>
        <w:rPr>
          <w:rFonts w:hint="eastAsia" w:ascii="宋体" w:hAnsi="宋体" w:eastAsia="宋体" w:cs="宋体"/>
        </w:rPr>
        <w:t>促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液或 </w:t>
      </w:r>
      <w:r>
        <w:rPr>
          <w:rFonts w:hint="eastAsia" w:ascii="宋体" w:hAnsi="宋体" w:eastAsia="宋体" w:cs="宋体"/>
        </w:rPr>
        <w:t>0.1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溶液。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35644" o:spid="_x0000_s2050" o:spt="136" type="#_x0000_t136" style="position:absolute;left:0pt;height:70.55pt;width:577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3982720</wp:posOffset>
              </wp:positionH>
              <wp:positionV relativeFrom="paragraph">
                <wp:posOffset>-11430</wp:posOffset>
              </wp:positionV>
              <wp:extent cx="1838960" cy="885825"/>
              <wp:effectExtent l="0" t="0" r="889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54880" y="458470"/>
                        <a:ext cx="183896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3.6pt;margin-top:-0.9pt;height:69.75pt;width:144.8pt;z-index:251658240;mso-width-relative:page;mso-height-relative:page;" fillcolor="#FFFFFF" filled="t" stroked="f" coordsize="21600,21600" o:gfxdata="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K3QXzXAAAACgEAAA8AAAAAAAAAAQAgAAAAIgAAAGRycy9kb3ducmV2&#10;LnhtbFBLAQIUABQAAAAIAIdO4kDk2v4J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E7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2019-07-04T05:47:00Z</dcterms:created>
  <dc:creator>94099</dc:creator>
  <cp:lastModifiedBy>Cute  princess</cp:lastModifiedBy>
  <dcterms:modified xsi:type="dcterms:W3CDTF">2019-07-04T05:54:36Z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2019-07-04T00:00:00Z</vt:filetime>
  </property>
  <property fmtid="{D5CDD505-2E9C-101B-9397-08002B2CF9AE}" pid="5" name="KSOProductBuildVer">
    <vt:lpwstr>2052-11.1.0.8806</vt:lpwstr>
  </property>
</Properties>
</file>