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</w:pPr>
    </w:p>
    <w:p>
      <w:pPr>
        <w:pStyle w:val="3"/>
      </w:pPr>
    </w:p>
    <w:p>
      <w:pPr>
        <w:pStyle w:val="3"/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吕氏碱性美蓝染色液</w:t>
      </w:r>
    </w:p>
    <w:p>
      <w:pPr>
        <w:pStyle w:val="3"/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亚甲基蓝(Methylene blue)又称美蓝、次甲基蓝、次甲蓝等，含水亚甲基蓝的分子式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 C</w:t>
      </w:r>
      <w:r>
        <w:rPr>
          <w:rFonts w:hint="eastAsia" w:ascii="宋体" w:hAnsi="宋体" w:eastAsia="宋体" w:cs="宋体"/>
          <w:sz w:val="13"/>
        </w:rPr>
        <w:t>16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24</w:t>
      </w:r>
      <w:r>
        <w:rPr>
          <w:rFonts w:hint="eastAsia" w:ascii="宋体" w:hAnsi="宋体" w:eastAsia="宋体" w:cs="宋体"/>
        </w:rPr>
        <w:t>ClN</w:t>
      </w:r>
      <w:r>
        <w:rPr>
          <w:rFonts w:hint="eastAsia" w:ascii="宋体" w:hAnsi="宋体" w:eastAsia="宋体" w:cs="宋体"/>
          <w:sz w:val="13"/>
        </w:rPr>
        <w:t>3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sz w:val="13"/>
        </w:rPr>
        <w:t>3</w:t>
      </w:r>
      <w:r>
        <w:rPr>
          <w:rFonts w:hint="eastAsia" w:ascii="宋体" w:hAnsi="宋体" w:eastAsia="宋体" w:cs="宋体"/>
        </w:rPr>
        <w:t>S，分子量为 373.9，CAS  号为 7220-79-3。活细胞具有新陈代谢作用，从而使活细胞内有较强的还原能力，能使美蓝从蓝色的氧化型变为无色的还原型。因此活</w:t>
      </w:r>
      <w:r>
        <w:rPr>
          <w:rFonts w:hint="eastAsia" w:ascii="宋体" w:hAnsi="宋体" w:eastAsia="宋体" w:cs="宋体"/>
          <w:spacing w:val="-19"/>
        </w:rPr>
        <w:t>细</w:t>
      </w:r>
      <w:r>
        <w:rPr>
          <w:rFonts w:hint="eastAsia" w:ascii="宋体" w:hAnsi="宋体" w:eastAsia="宋体" w:cs="宋体"/>
        </w:rPr>
        <w:t>胞内的美蓝呈无色，死细胞或衰老的细胞还原能力极弱或消失，被美蓝染成蓝色或淡蓝</w:t>
      </w:r>
      <w:r>
        <w:rPr>
          <w:rFonts w:hint="eastAsia" w:ascii="宋体" w:hAnsi="宋体" w:eastAsia="宋体" w:cs="宋体"/>
          <w:spacing w:val="-10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firstLine="630" w:firstLineChars="3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吕氏碱性美蓝染色液常用于酵母菌的染色，不但可以观察酵母菌的形态，</w:t>
      </w:r>
      <w:r>
        <w:rPr>
          <w:rFonts w:hint="eastAsia" w:ascii="宋体" w:hAnsi="宋体" w:eastAsia="宋体" w:cs="宋体"/>
        </w:rPr>
        <w:t>还可以区分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活细胞和死细胞。因其容易氧化，染色结果不宜长久保存。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-1100" w:leftChars="-500" w:right="197" w:firstLine="0" w:firstLineChars="0"/>
        <w:jc w:val="center"/>
        <w:textAlignment w:val="auto"/>
        <w:rPr>
          <w:rFonts w:hint="eastAsia" w:ascii="宋体" w:hAnsi="宋体" w:eastAsia="宋体" w:cs="宋体"/>
          <w:w w:val="105"/>
        </w:rPr>
      </w:pP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tabs>
          <w:tab w:val="left" w:pos="3468"/>
          <w:tab w:val="left" w:pos="4520"/>
        </w:tabs>
        <w:ind w:right="51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吕氏碱性美蓝染色液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34"/>
        </w:rPr>
      </w:pPr>
      <w:bookmarkStart w:id="0" w:name="_GoBack"/>
      <w:bookmarkEnd w:id="0"/>
    </w:p>
    <w:p>
      <w:pPr>
        <w:pStyle w:val="2"/>
        <w:spacing w:before="1" w:line="437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spacing w:line="379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1、接种环或挑取细菌的其他工具。</w:t>
      </w:r>
    </w:p>
    <w:p>
      <w:pPr>
        <w:pStyle w:val="3"/>
        <w:spacing w:line="383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载玻片、盖玻片</w:t>
      </w:r>
    </w:p>
    <w:p>
      <w:pPr>
        <w:pStyle w:val="3"/>
        <w:spacing w:before="43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3、光学显微镜</w:t>
      </w:r>
    </w:p>
    <w:p>
      <w:pPr>
        <w:pStyle w:val="3"/>
        <w:spacing w:before="8"/>
        <w:rPr>
          <w:rFonts w:hint="eastAsia" w:ascii="宋体" w:hAnsi="宋体" w:eastAsia="宋体" w:cs="宋体"/>
          <w:sz w:val="28"/>
        </w:rPr>
      </w:pPr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spacing w:before="6" w:line="378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1、取一滴吕氏碱性美蓝染色液于载玻片中央，用接种环取酵母菌与其混合均匀。</w:t>
      </w:r>
    </w:p>
    <w:p>
      <w:pPr>
        <w:pStyle w:val="3"/>
        <w:spacing w:line="378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2、取一块盖玻片，将盖玻片一边与菌体接触，缓缓将盖玻片倾斜并覆盖在菌液上。</w:t>
      </w:r>
    </w:p>
    <w:p>
      <w:pPr>
        <w:pStyle w:val="3"/>
        <w:spacing w:before="16" w:line="292" w:lineRule="auto"/>
        <w:ind w:left="825" w:leftChars="184" w:right="138" w:hanging="420" w:hanging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3、放置约 3min  后，先用低倍镜后用高倍镜观察酵母的形态和出芽情况，并根据颜色区别死活细胞。</w:t>
      </w:r>
    </w:p>
    <w:p>
      <w:pPr>
        <w:pStyle w:val="3"/>
        <w:spacing w:before="20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2"/>
          <w:w w:val="105"/>
        </w:rPr>
        <w:t xml:space="preserve">、染色 </w:t>
      </w:r>
      <w:r>
        <w:rPr>
          <w:rFonts w:hint="eastAsia" w:ascii="宋体" w:hAnsi="宋体" w:eastAsia="宋体" w:cs="宋体"/>
          <w:w w:val="105"/>
        </w:rPr>
        <w:t>30min</w:t>
      </w:r>
      <w:r>
        <w:rPr>
          <w:rFonts w:hint="eastAsia" w:ascii="宋体" w:hAnsi="宋体" w:eastAsia="宋体" w:cs="宋体"/>
          <w:spacing w:val="6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后，可再次观察，注意活细胞的变化。</w:t>
      </w:r>
    </w:p>
    <w:p>
      <w:pPr>
        <w:pStyle w:val="2"/>
        <w:spacing w:before="126"/>
        <w:ind w:left="0" w:leftChars="0" w:firstLine="0" w:firstLineChars="0"/>
        <w:rPr>
          <w:rFonts w:hint="eastAsia" w:ascii="宋体" w:hAnsi="宋体" w:eastAsia="宋体" w:cs="宋体"/>
        </w:rPr>
      </w:pPr>
    </w:p>
    <w:p>
      <w:pPr>
        <w:pStyle w:val="2"/>
        <w:spacing w:before="126"/>
        <w:ind w:left="0" w:leftChars="0" w:firstLine="482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酵母菌活细胞          无色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sz w:val="22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酵母菌死细胞          蓝色或淡蓝色</w:t>
      </w:r>
      <w:r>
        <w:rPr>
          <w:rFonts w:hint="eastAsia" w:ascii="宋体" w:hAnsi="宋体" w:eastAsia="宋体" w:cs="宋体"/>
        </w:rPr>
        <w:br w:type="column"/>
      </w:r>
    </w:p>
    <w:p>
      <w:pPr>
        <w:pStyle w:val="2"/>
        <w:spacing w:line="428" w:lineRule="exact"/>
      </w:pPr>
      <w:r>
        <w:t>注意事项：</w:t>
      </w:r>
    </w:p>
    <w:p>
      <w:pPr>
        <w:pStyle w:val="3"/>
        <w:spacing w:before="32"/>
        <w:ind w:left="405"/>
        <w:rPr>
          <w:sz w:val="20"/>
        </w:rPr>
      </w:pPr>
      <w:r>
        <w:rPr>
          <w:rFonts w:hint="eastAsia" w:ascii="微软雅黑" w:eastAsia="微软雅黑"/>
          <w:w w:val="110"/>
          <w:sz w:val="19"/>
        </w:rPr>
        <w:t>1</w:t>
      </w:r>
      <w:r>
        <w:rPr>
          <w:w w:val="130"/>
          <w:sz w:val="19"/>
        </w:rPr>
        <w:t xml:space="preserve">、 </w:t>
      </w:r>
      <w:r>
        <w:rPr>
          <w:w w:val="110"/>
        </w:rPr>
        <w:t>取酵母菌</w:t>
      </w:r>
      <w:r>
        <w:rPr>
          <w:rFonts w:hint="eastAsia" w:ascii="宋体" w:eastAsia="宋体"/>
          <w:w w:val="110"/>
        </w:rPr>
        <w:t>时</w:t>
      </w:r>
      <w:r>
        <w:rPr>
          <w:w w:val="130"/>
        </w:rPr>
        <w:t>，</w:t>
      </w:r>
      <w:r>
        <w:rPr>
          <w:rFonts w:hint="eastAsia" w:ascii="宋体" w:eastAsia="宋体"/>
          <w:w w:val="110"/>
        </w:rPr>
        <w:t>应</w:t>
      </w:r>
      <w:r>
        <w:rPr>
          <w:w w:val="110"/>
        </w:rPr>
        <w:t>注意无菌操作。</w:t>
      </w:r>
    </w:p>
    <w:p>
      <w:pPr>
        <w:pStyle w:val="3"/>
        <w:spacing w:before="51"/>
        <w:ind w:left="405"/>
      </w:pPr>
      <w:r>
        <w:rPr>
          <w:rFonts w:hint="eastAsia" w:ascii="微软雅黑" w:eastAsia="微软雅黑"/>
          <w:w w:val="110"/>
          <w:sz w:val="19"/>
        </w:rPr>
        <w:t>2</w:t>
      </w:r>
      <w:r>
        <w:rPr>
          <w:w w:val="130"/>
          <w:sz w:val="19"/>
        </w:rPr>
        <w:t xml:space="preserve">、 </w:t>
      </w:r>
      <w:r>
        <w:rPr>
          <w:w w:val="110"/>
        </w:rPr>
        <w:t>涂抹酵母菌于</w:t>
      </w:r>
      <w:r>
        <w:rPr>
          <w:rFonts w:hint="eastAsia" w:ascii="宋体" w:eastAsia="宋体"/>
          <w:w w:val="110"/>
        </w:rPr>
        <w:t>载</w:t>
      </w:r>
      <w:r>
        <w:rPr>
          <w:w w:val="110"/>
        </w:rPr>
        <w:t>玻片上</w:t>
      </w:r>
      <w:r>
        <w:rPr>
          <w:rFonts w:hint="eastAsia" w:ascii="宋体" w:eastAsia="宋体"/>
          <w:w w:val="110"/>
        </w:rPr>
        <w:t>时</w:t>
      </w:r>
      <w:r>
        <w:rPr>
          <w:w w:val="130"/>
        </w:rPr>
        <w:t>，</w:t>
      </w:r>
      <w:r>
        <w:rPr>
          <w:rFonts w:hint="eastAsia" w:ascii="宋体" w:eastAsia="宋体"/>
          <w:w w:val="110"/>
        </w:rPr>
        <w:t>动</w:t>
      </w:r>
      <w:r>
        <w:rPr>
          <w:w w:val="110"/>
        </w:rPr>
        <w:t>作</w:t>
      </w:r>
      <w:r>
        <w:rPr>
          <w:rFonts w:hint="eastAsia" w:ascii="宋体" w:eastAsia="宋体"/>
          <w:w w:val="110"/>
        </w:rPr>
        <w:t>应轻</w:t>
      </w:r>
      <w:r>
        <w:rPr>
          <w:w w:val="110"/>
        </w:rPr>
        <w:t>柔以免破坏</w:t>
      </w:r>
      <w:r>
        <w:rPr>
          <w:rFonts w:hint="eastAsia" w:ascii="宋体" w:eastAsia="宋体"/>
          <w:w w:val="110"/>
        </w:rPr>
        <w:t>细</w:t>
      </w:r>
      <w:r>
        <w:rPr>
          <w:w w:val="110"/>
        </w:rPr>
        <w:t>胞。</w:t>
      </w:r>
    </w:p>
    <w:p>
      <w:pPr>
        <w:pStyle w:val="3"/>
        <w:spacing w:before="2"/>
        <w:ind w:left="405"/>
      </w:pPr>
      <w:r>
        <w:rPr>
          <w:rFonts w:hint="eastAsia" w:ascii="微软雅黑" w:eastAsia="微软雅黑"/>
          <w:w w:val="105"/>
        </w:rPr>
        <w:t>3</w:t>
      </w:r>
      <w:r>
        <w:rPr>
          <w:w w:val="130"/>
        </w:rPr>
        <w:t xml:space="preserve">、 </w:t>
      </w:r>
      <w:r>
        <w:rPr>
          <w:rFonts w:hint="eastAsia" w:ascii="宋体" w:eastAsia="宋体"/>
          <w:w w:val="105"/>
        </w:rPr>
        <w:t>为</w:t>
      </w:r>
      <w:r>
        <w:rPr>
          <w:w w:val="105"/>
        </w:rPr>
        <w:t>了您的安全和健康，</w:t>
      </w:r>
      <w:r>
        <w:rPr>
          <w:rFonts w:hint="eastAsia" w:ascii="宋体" w:eastAsia="宋体"/>
          <w:w w:val="105"/>
        </w:rPr>
        <w:t>请</w:t>
      </w:r>
      <w:r>
        <w:rPr>
          <w:w w:val="105"/>
        </w:rPr>
        <w:t>穿</w:t>
      </w:r>
      <w:r>
        <w:rPr>
          <w:rFonts w:hint="eastAsia" w:ascii="宋体" w:eastAsia="宋体"/>
          <w:w w:val="105"/>
        </w:rPr>
        <w:t>实验</w:t>
      </w:r>
      <w:r>
        <w:rPr>
          <w:w w:val="105"/>
        </w:rPr>
        <w:t>服并戴一次性手套操作。</w:t>
      </w:r>
    </w:p>
    <w:p>
      <w:pPr>
        <w:pStyle w:val="3"/>
        <w:spacing w:before="8"/>
        <w:rPr>
          <w:sz w:val="23"/>
        </w:rPr>
      </w:pPr>
    </w:p>
    <w:p>
      <w:pPr>
        <w:spacing w:before="0"/>
        <w:ind w:left="405" w:right="0" w:firstLine="0"/>
        <w:jc w:val="left"/>
        <w:rPr>
          <w:sz w:val="21"/>
        </w:rPr>
      </w:pPr>
      <w:r>
        <w:rPr>
          <w:rFonts w:hint="eastAsia" w:ascii="Microsoft JhengHei" w:eastAsia="Microsoft JhengHei"/>
          <w:b/>
          <w:spacing w:val="3"/>
          <w:w w:val="105"/>
          <w:sz w:val="24"/>
        </w:rPr>
        <w:t xml:space="preserve">有效期： </w:t>
      </w:r>
      <w:r>
        <w:rPr>
          <w:rFonts w:hint="eastAsia" w:ascii="微软雅黑" w:eastAsia="微软雅黑"/>
          <w:w w:val="105"/>
          <w:sz w:val="21"/>
        </w:rPr>
        <w:t>6</w:t>
      </w:r>
      <w:r>
        <w:rPr>
          <w:rFonts w:hint="eastAsia" w:ascii="微软雅黑" w:eastAsia="微软雅黑"/>
          <w:spacing w:val="58"/>
          <w:w w:val="105"/>
          <w:sz w:val="21"/>
        </w:rPr>
        <w:t xml:space="preserve"> </w:t>
      </w:r>
      <w:r>
        <w:rPr>
          <w:w w:val="105"/>
          <w:sz w:val="21"/>
        </w:rPr>
        <w:t>个月有效。</w:t>
      </w:r>
    </w:p>
    <w:sectPr>
      <w:headerReference r:id="rId3" w:type="default"/>
      <w:pgSz w:w="11900" w:h="16840"/>
      <w:pgMar w:top="160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23952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3726180</wp:posOffset>
              </wp:positionH>
              <wp:positionV relativeFrom="paragraph">
                <wp:posOffset>-1905</wp:posOffset>
              </wp:positionV>
              <wp:extent cx="1914525" cy="857250"/>
              <wp:effectExtent l="0" t="0" r="9525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92980" y="467995"/>
                        <a:ext cx="19145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4pt;margin-top:-0.15pt;height:67.5pt;width:150.75pt;z-index:251658240;mso-width-relative:page;mso-height-relative:page;" fillcolor="#FFFFFF" filled="t" stroked="f" coordsize="21600,21600" o:gfxdata="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AWDc/YAAAACQEAAA8AAAAAAAAAAQAgAAAAIgAAAGRycy9k&#10;b3ducmV2LnhtbFBLAQIUABQAAAAIAIdO4kB+HyNpyQEAAFQDAAAOAAAAAAAAAAEAIAAAACcBAABk&#10;cnMvZTJvRG9jLnhtbFBLBQYAAAAABgAGAFkBAAB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13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2019-05-27T03:50:00Z</dcterms:created>
  <dc:creator>94099</dc:creator>
  <cp:lastModifiedBy>Cute  princess</cp:lastModifiedBy>
  <dcterms:modified xsi:type="dcterms:W3CDTF">2019-05-27T05:53:31Z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2019-05-27T00:00:00Z</vt:filetime>
  </property>
  <property fmtid="{D5CDD505-2E9C-101B-9397-08002B2CF9AE}" pid="5" name="KSOProductBuildVer">
    <vt:lpwstr>2052-11.1.0.8696</vt:lpwstr>
  </property>
</Properties>
</file>