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spacing w:before="8"/>
        <w:rPr>
          <w:b/>
          <w:sz w:val="17"/>
        </w:rPr>
      </w:pPr>
    </w:p>
    <w:p>
      <w:pPr>
        <w:spacing w:after="0"/>
        <w:rPr>
          <w:sz w:val="17"/>
        </w:rPr>
        <w:sectPr>
          <w:headerReference r:id="rId3" w:type="default"/>
          <w:type w:val="continuous"/>
          <w:pgSz w:w="11900" w:h="16840"/>
          <w:pgMar w:top="660" w:right="124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9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w w:val="105"/>
          <w:sz w:val="30"/>
        </w:rPr>
        <w:t>异染颗粒染色液(改良 Albert 法)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40" w:bottom="280" w:left="1680" w:header="720" w:footer="720" w:gutter="0"/>
          <w:cols w:equalWidth="0" w:num="2">
            <w:col w:w="1646" w:space="157"/>
            <w:col w:w="717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3" w:right="113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异染颗</w:t>
      </w:r>
      <w:r>
        <w:rPr>
          <w:rFonts w:hint="eastAsia" w:ascii="宋体" w:hAnsi="宋体" w:eastAsia="宋体" w:cs="宋体"/>
          <w:spacing w:val="-6"/>
          <w:w w:val="105"/>
        </w:rPr>
        <w:t xml:space="preserve">粒染色目前常采用 </w:t>
      </w:r>
      <w:r>
        <w:rPr>
          <w:rFonts w:hint="eastAsia" w:ascii="宋体" w:hAnsi="宋体" w:eastAsia="宋体" w:cs="宋体"/>
          <w:w w:val="105"/>
        </w:rPr>
        <w:t>Albert</w:t>
      </w:r>
      <w:r>
        <w:rPr>
          <w:rFonts w:hint="eastAsia" w:ascii="宋体" w:hAnsi="宋体" w:eastAsia="宋体" w:cs="宋体"/>
          <w:spacing w:val="-23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法，该法染色简单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  <w:w w:val="105"/>
        </w:rPr>
        <w:t>对比清晰，多用于白喉棒状杆菌</w:t>
      </w:r>
      <w:r>
        <w:rPr>
          <w:rFonts w:hint="eastAsia" w:ascii="宋体" w:hAnsi="宋体" w:eastAsia="宋体" w:cs="宋体"/>
        </w:rPr>
        <w:t xml:space="preserve">染色。白喉棒状杆菌多为杆形，为革兰阳性菌，但常显出一端不规则延伸成棒状，细菌常以   </w:t>
      </w:r>
      <w:r>
        <w:rPr>
          <w:rFonts w:hint="eastAsia" w:ascii="宋体" w:hAnsi="宋体" w:eastAsia="宋体" w:cs="宋体"/>
          <w:w w:val="105"/>
        </w:rPr>
        <w:t>锐角度成簇状聚集成 V，L</w:t>
      </w:r>
      <w:r>
        <w:rPr>
          <w:rFonts w:hint="eastAsia" w:ascii="宋体" w:hAnsi="宋体" w:eastAsia="宋体" w:cs="宋体"/>
          <w:spacing w:val="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或 Y</w:t>
      </w:r>
      <w:r>
        <w:rPr>
          <w:rFonts w:hint="eastAsia" w:ascii="宋体" w:hAnsi="宋体" w:eastAsia="宋体" w:cs="宋体"/>
          <w:spacing w:val="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型，无运动性、荚</w:t>
      </w:r>
      <w:r>
        <w:rPr>
          <w:rFonts w:hint="eastAsia" w:ascii="宋体" w:hAnsi="宋体" w:eastAsia="宋体" w:cs="宋体"/>
          <w:spacing w:val="-1"/>
          <w:w w:val="105"/>
        </w:rPr>
        <w:t>膜、芽胞。染色后菌体一端、两端或中央</w:t>
      </w:r>
      <w:r>
        <w:rPr>
          <w:rFonts w:hint="eastAsia" w:ascii="宋体" w:hAnsi="宋体" w:eastAsia="宋体" w:cs="宋体"/>
          <w:w w:val="105"/>
        </w:rPr>
        <w:t>可见明显深染颗粒，即异染颗粒。</w:t>
      </w:r>
    </w:p>
    <w:p>
      <w:pPr>
        <w:pStyle w:val="3"/>
        <w:spacing w:before="8"/>
        <w:rPr>
          <w:rFonts w:hint="eastAsia" w:ascii="宋体" w:hAnsi="宋体" w:eastAsia="宋体" w:cs="宋体"/>
          <w:sz w:val="29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15"/>
        <w:rPr>
          <w:rFonts w:ascii="Microsoft JhengHei"/>
          <w:b/>
          <w:sz w:val="29"/>
        </w:rPr>
      </w:pPr>
    </w:p>
    <w:p>
      <w:pPr>
        <w:spacing w:after="0"/>
        <w:rPr>
          <w:rFonts w:ascii="Microsoft JhengHei"/>
          <w:sz w:val="29"/>
        </w:rPr>
        <w:sectPr>
          <w:type w:val="continuous"/>
          <w:pgSz w:w="11900" w:h="16840"/>
          <w:pgMar w:top="660" w:right="1240" w:bottom="280" w:left="1680" w:header="720" w:footer="720" w:gutter="0"/>
        </w:sectPr>
      </w:pPr>
    </w:p>
    <w:p>
      <w:pPr>
        <w:pStyle w:val="3"/>
        <w:spacing w:before="1"/>
        <w:rPr>
          <w:rFonts w:ascii="Microsoft JhengHei"/>
          <w:b/>
          <w:sz w:val="26"/>
        </w:rPr>
      </w:pPr>
    </w:p>
    <w:p>
      <w:pPr>
        <w:pStyle w:val="3"/>
        <w:ind w:left="1307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 xml:space="preserve">(A): </w:t>
      </w:r>
      <w:r>
        <w:t>甲苯胺</w:t>
      </w:r>
      <w:r>
        <w:rPr>
          <w:rFonts w:hint="eastAsia" w:ascii="宋体" w:eastAsia="宋体"/>
        </w:rPr>
        <w:t>蓝</w:t>
      </w:r>
      <w:r>
        <w:t>染色液</w:t>
      </w:r>
    </w:p>
    <w:p>
      <w:pPr>
        <w:spacing w:before="66"/>
        <w:ind w:left="696" w:right="0" w:firstLine="0"/>
        <w:jc w:val="left"/>
        <w:rPr>
          <w:rFonts w:ascii="微软雅黑" w:hAnsi="微软雅黑"/>
          <w:sz w:val="19"/>
        </w:rPr>
      </w:pPr>
      <w:r>
        <w:br w:type="column"/>
      </w:r>
      <w:r>
        <w:rPr>
          <w:rFonts w:ascii="微软雅黑" w:hAnsi="微软雅黑"/>
          <w:sz w:val="19"/>
        </w:rPr>
        <w:t>2×20ml</w:t>
      </w:r>
    </w:p>
    <w:p>
      <w:pPr>
        <w:pStyle w:val="3"/>
        <w:spacing w:before="28"/>
        <w:ind w:left="816"/>
        <w:rPr>
          <w:rFonts w:ascii="微软雅黑"/>
        </w:rPr>
      </w:pPr>
      <w:r>
        <w:rPr>
          <w:rFonts w:ascii="微软雅黑"/>
        </w:rPr>
        <w:t>20ml</w:t>
      </w:r>
    </w:p>
    <w:p>
      <w:pPr>
        <w:spacing w:before="51"/>
        <w:ind w:left="486" w:right="0" w:firstLine="0"/>
        <w:jc w:val="left"/>
        <w:rPr>
          <w:rFonts w:ascii="微软雅黑" w:hAnsi="微软雅黑"/>
          <w:sz w:val="19"/>
        </w:rPr>
      </w:pPr>
      <w:r>
        <w:br w:type="column"/>
      </w:r>
      <w:r>
        <w:rPr>
          <w:rFonts w:ascii="微软雅黑" w:hAnsi="微软雅黑"/>
          <w:sz w:val="19"/>
        </w:rPr>
        <w:t>2×50ml</w:t>
      </w:r>
    </w:p>
    <w:p>
      <w:pPr>
        <w:pStyle w:val="3"/>
        <w:spacing w:before="28"/>
        <w:ind w:left="606"/>
        <w:rPr>
          <w:rFonts w:ascii="微软雅黑"/>
        </w:rPr>
      </w:pPr>
      <w:r>
        <w:rPr>
          <w:rFonts w:ascii="微软雅黑"/>
        </w:rPr>
        <w:t>50ml</w:t>
      </w:r>
    </w:p>
    <w:p>
      <w:pPr>
        <w:pStyle w:val="3"/>
        <w:rPr>
          <w:rFonts w:ascii="微软雅黑"/>
          <w:sz w:val="26"/>
        </w:rPr>
      </w:pPr>
      <w:r>
        <w:br w:type="column"/>
      </w:r>
    </w:p>
    <w:p>
      <w:pPr>
        <w:pStyle w:val="3"/>
        <w:ind w:left="553"/>
      </w:pPr>
      <w:r>
        <w:rPr>
          <w:rFonts w:hint="eastAsia" w:ascii="微软雅黑" w:eastAsia="微软雅黑"/>
        </w:rPr>
        <w:t xml:space="preserve">RT </w:t>
      </w:r>
      <w:r>
        <w:t>避 光</w:t>
      </w:r>
    </w:p>
    <w:p>
      <w:pPr>
        <w:spacing w:after="0"/>
        <w:sectPr>
          <w:type w:val="continuous"/>
          <w:pgSz w:w="11900" w:h="16840"/>
          <w:pgMar w:top="660" w:right="1240" w:bottom="280" w:left="1680" w:header="720" w:footer="720" w:gutter="0"/>
          <w:cols w:equalWidth="0" w:num="4">
            <w:col w:w="3660" w:space="40"/>
            <w:col w:w="1400" w:space="39"/>
            <w:col w:w="1190" w:space="40"/>
            <w:col w:w="2611"/>
          </w:cols>
        </w:sectPr>
      </w:pPr>
    </w:p>
    <w:p>
      <w:pPr>
        <w:pStyle w:val="3"/>
        <w:spacing w:before="4"/>
        <w:ind w:left="1307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(B)</w:t>
      </w:r>
      <w:r>
        <w:rPr>
          <w:rFonts w:hint="eastAsia" w:ascii="微软雅黑" w:eastAsia="微软雅黑"/>
          <w:spacing w:val="-2"/>
        </w:rPr>
        <w:t xml:space="preserve">: </w:t>
      </w:r>
      <w:r>
        <w:rPr>
          <w:rFonts w:hint="eastAsia" w:ascii="微软雅黑" w:eastAsia="微软雅黑"/>
        </w:rPr>
        <w:t>Albert</w:t>
      </w:r>
      <w:r>
        <w:rPr>
          <w:rFonts w:hint="eastAsia" w:ascii="微软雅黑" w:eastAsia="微软雅黑"/>
          <w:spacing w:val="57"/>
        </w:rPr>
        <w:t xml:space="preserve"> </w:t>
      </w:r>
      <w:r>
        <w:rPr>
          <w:spacing w:val="-6"/>
        </w:rPr>
        <w:t>碘液</w:t>
      </w:r>
    </w:p>
    <w:p>
      <w:pPr>
        <w:pStyle w:val="3"/>
        <w:tabs>
          <w:tab w:val="left" w:pos="2515"/>
        </w:tabs>
        <w:spacing w:before="33"/>
        <w:ind w:left="1284"/>
        <w:rPr>
          <w:rFonts w:ascii="微软雅黑"/>
        </w:rPr>
      </w:pPr>
      <w:r>
        <w:br w:type="column"/>
      </w:r>
      <w:r>
        <w:rPr>
          <w:rFonts w:ascii="微软雅黑"/>
        </w:rPr>
        <w:t>20ml</w:t>
      </w:r>
      <w:r>
        <w:rPr>
          <w:rFonts w:ascii="微软雅黑"/>
        </w:rPr>
        <w:tab/>
      </w:r>
      <w:r>
        <w:rPr>
          <w:rFonts w:ascii="微软雅黑"/>
          <w:spacing w:val="-5"/>
        </w:rPr>
        <w:t>50ml</w:t>
      </w:r>
    </w:p>
    <w:p>
      <w:pPr>
        <w:pStyle w:val="3"/>
        <w:spacing w:before="4"/>
        <w:ind w:left="557"/>
      </w:pPr>
      <w:r>
        <w:br w:type="column"/>
      </w:r>
      <w:r>
        <w:rPr>
          <w:rFonts w:hint="eastAsia" w:ascii="微软雅黑" w:eastAsia="微软雅黑"/>
        </w:rPr>
        <w:t xml:space="preserve">RT </w:t>
      </w:r>
      <w:r>
        <w:t>避 光</w:t>
      </w:r>
    </w:p>
    <w:p>
      <w:pPr>
        <w:spacing w:after="0"/>
        <w:sectPr>
          <w:type w:val="continuous"/>
          <w:pgSz w:w="11900" w:h="16840"/>
          <w:pgMar w:top="660" w:right="1240" w:bottom="280" w:left="1680" w:header="720" w:footer="720" w:gutter="0"/>
          <w:cols w:equalWidth="0" w:num="3">
            <w:col w:w="3272" w:space="40"/>
            <w:col w:w="3015" w:space="39"/>
            <w:col w:w="2614"/>
          </w:cols>
        </w:sectPr>
      </w:pPr>
    </w:p>
    <w:p>
      <w:pPr>
        <w:pStyle w:val="3"/>
        <w:rPr>
          <w:sz w:val="20"/>
        </w:rPr>
      </w:pPr>
    </w:p>
    <w:p>
      <w:pPr>
        <w:pStyle w:val="3"/>
        <w:spacing w:before="3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1、制备细胞涂片。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  <w:w w:val="110"/>
        </w:rPr>
      </w:pPr>
      <w:r>
        <w:rPr>
          <w:rFonts w:hint="eastAsia" w:ascii="宋体" w:hAnsi="宋体" w:eastAsia="宋体" w:cs="宋体"/>
        </w:rPr>
        <w:t>2、</w:t>
      </w:r>
      <w:r>
        <w:rPr>
          <w:rFonts w:hint="eastAsia" w:ascii="宋体" w:hAnsi="宋体" w:eastAsia="宋体" w:cs="宋体"/>
          <w:w w:val="110"/>
        </w:rPr>
        <w:t>涂片经火焰固定，滴加甲苯胺蓝染色液染色 3～5min。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  <w:w w:val="110"/>
        </w:rPr>
      </w:pPr>
      <w:r>
        <w:rPr>
          <w:rFonts w:hint="eastAsia" w:ascii="宋体" w:hAnsi="宋体" w:eastAsia="宋体" w:cs="宋体"/>
          <w:w w:val="110"/>
        </w:rPr>
        <w:t>3、水洗。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  <w:w w:val="110"/>
        </w:rPr>
      </w:pPr>
      <w:r>
        <w:rPr>
          <w:rFonts w:hint="eastAsia" w:ascii="宋体" w:hAnsi="宋体" w:eastAsia="宋体" w:cs="宋体"/>
          <w:w w:val="110"/>
        </w:rPr>
        <w:t>4、滴加 Albert 碘液染色 1min。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  <w:w w:val="110"/>
        </w:rPr>
      </w:pPr>
      <w:r>
        <w:rPr>
          <w:rFonts w:hint="eastAsia" w:ascii="宋体" w:hAnsi="宋体" w:eastAsia="宋体" w:cs="宋体"/>
          <w:w w:val="110"/>
        </w:rPr>
        <w:t>5、水洗。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6、干后镜检。</w:t>
      </w:r>
      <w:bookmarkStart w:id="0" w:name="_GoBack"/>
      <w:bookmarkEnd w:id="0"/>
    </w:p>
    <w:p>
      <w:pPr>
        <w:pStyle w:val="3"/>
        <w:spacing w:before="8"/>
        <w:rPr>
          <w:rFonts w:hint="eastAsia" w:ascii="宋体" w:hAnsi="宋体" w:eastAsia="宋体" w:cs="宋体"/>
          <w:sz w:val="29"/>
        </w:rPr>
      </w:pPr>
    </w:p>
    <w:p>
      <w:pPr>
        <w:spacing w:after="0"/>
        <w:rPr>
          <w:rFonts w:hint="eastAsia" w:ascii="宋体" w:hAnsi="宋体" w:eastAsia="宋体" w:cs="宋体"/>
          <w:sz w:val="29"/>
        </w:rPr>
        <w:sectPr>
          <w:type w:val="continuous"/>
          <w:pgSz w:w="11900" w:h="16840"/>
          <w:pgMar w:top="660" w:right="1240" w:bottom="280" w:left="1680" w:header="720" w:footer="720" w:gutter="0"/>
        </w:sectPr>
      </w:pPr>
    </w:p>
    <w:p>
      <w:pPr>
        <w:pStyle w:val="2"/>
        <w:spacing w:line="429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染色结果：</w:t>
      </w:r>
    </w:p>
    <w:p>
      <w:pPr>
        <w:pStyle w:val="3"/>
        <w:spacing w:before="73" w:line="348" w:lineRule="auto"/>
        <w:ind w:left="1517" w:right="38"/>
      </w:pPr>
      <w:r>
        <w:rPr>
          <w:rFonts w:hint="eastAsia" w:ascii="宋体" w:hAnsi="宋体" w:eastAsia="宋体" w:cs="宋体"/>
        </w:rPr>
        <w:t>异染颗粒</w:t>
      </w:r>
      <w:r>
        <w:t>菌体</w:t>
      </w:r>
    </w:p>
    <w:p>
      <w:pPr>
        <w:pStyle w:val="3"/>
        <w:rPr>
          <w:sz w:val="22"/>
        </w:rPr>
      </w:pPr>
      <w:r>
        <w:br w:type="column"/>
      </w:r>
    </w:p>
    <w:p>
      <w:pPr>
        <w:pStyle w:val="3"/>
        <w:spacing w:before="2"/>
        <w:rPr>
          <w:sz w:val="17"/>
        </w:rPr>
      </w:pPr>
    </w:p>
    <w:p>
      <w:pPr>
        <w:pStyle w:val="3"/>
        <w:spacing w:line="348" w:lineRule="auto"/>
        <w:ind w:left="405" w:right="3964"/>
      </w:pPr>
      <w:r>
        <w:t>暗</w:t>
      </w:r>
      <w:r>
        <w:rPr>
          <w:rFonts w:hint="eastAsia" w:ascii="宋体" w:eastAsia="宋体"/>
        </w:rPr>
        <w:t>蓝</w:t>
      </w:r>
      <w:r>
        <w:t>色淡</w:t>
      </w:r>
      <w:r>
        <w:rPr>
          <w:rFonts w:hint="eastAsia" w:ascii="宋体" w:eastAsia="宋体"/>
        </w:rPr>
        <w:t>蓝</w:t>
      </w:r>
      <w:r>
        <w:t>色</w:t>
      </w:r>
    </w:p>
    <w:p>
      <w:pPr>
        <w:spacing w:after="0" w:line="348" w:lineRule="auto"/>
        <w:sectPr>
          <w:type w:val="continuous"/>
          <w:pgSz w:w="11900" w:h="16840"/>
          <w:pgMar w:top="660" w:right="1240" w:bottom="280" w:left="1680" w:header="720" w:footer="720" w:gutter="0"/>
          <w:cols w:equalWidth="0" w:num="2">
            <w:col w:w="2398" w:space="1582"/>
            <w:col w:w="5000"/>
          </w:cols>
        </w:sectPr>
      </w:pPr>
    </w:p>
    <w:p>
      <w:pPr>
        <w:pStyle w:val="3"/>
        <w:spacing w:before="9"/>
        <w:rPr>
          <w:sz w:val="27"/>
        </w:rPr>
      </w:pPr>
    </w:p>
    <w:p>
      <w:pPr>
        <w:pStyle w:val="2"/>
        <w:spacing w:line="424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spacing w:line="378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注意避免过分脱色，否则会减弱细菌与颗粒的对比度。</w:t>
      </w:r>
    </w:p>
    <w:p>
      <w:pPr>
        <w:pStyle w:val="3"/>
        <w:spacing w:line="383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spacing w:before="9"/>
        <w:rPr>
          <w:rFonts w:hint="eastAsia" w:ascii="宋体" w:hAnsi="宋体" w:eastAsia="宋体" w:cs="宋体"/>
          <w:sz w:val="30"/>
        </w:rPr>
      </w:pPr>
    </w:p>
    <w:p>
      <w:pPr>
        <w:spacing w:before="0"/>
        <w:ind w:left="405" w:right="0" w:firstLine="0"/>
        <w:jc w:val="left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0"/>
        <w:rPr>
          <w:rFonts w:hint="eastAsia" w:ascii="宋体" w:hAnsi="宋体" w:eastAsia="宋体" w:cs="宋体"/>
          <w:sz w:val="19"/>
        </w:rPr>
      </w:pPr>
    </w:p>
    <w:p>
      <w:pPr>
        <w:tabs>
          <w:tab w:val="left" w:pos="5718"/>
        </w:tabs>
        <w:spacing w:before="101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2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93218" o:spid="_x0000_s2050" o:spt="136" type="#_x0000_t136" style="position:absolute;left:0pt;height:70.9pt;width:564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3821430</wp:posOffset>
              </wp:positionH>
              <wp:positionV relativeFrom="paragraph">
                <wp:posOffset>-1905</wp:posOffset>
              </wp:positionV>
              <wp:extent cx="1866900" cy="885825"/>
              <wp:effectExtent l="0" t="0" r="0" b="952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88230" y="467995"/>
                        <a:ext cx="186690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0.9pt;margin-top:-0.15pt;height:69.75pt;width:147pt;z-index:251658240;mso-width-relative:page;mso-height-relative:page;" fillcolor="#FFFFFF" filled="t" stroked="f" coordsize="21600,21600" o:gfxdata="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U91fB1wAAAAkBAAAPAAAAAAAAAAEAIAAAACIAAABkcnMvZG93&#10;bnJldi54bWxQSwECFAAUAAAACACHTuJAcd8yRMgBAABU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53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de-DE" w:eastAsia="de-DE" w:bidi="de-DE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de-DE" w:eastAsia="de-DE" w:bidi="de-D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de-DE" w:eastAsia="de-DE" w:bidi="de-DE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de-DE" w:eastAsia="de-DE" w:bidi="de-DE"/>
    </w:rPr>
  </w:style>
  <w:style w:type="paragraph" w:customStyle="1" w:styleId="11">
    <w:name w:val="Table Paragraph"/>
    <w:basedOn w:val="1"/>
    <w:qFormat/>
    <w:uiPriority w:val="1"/>
    <w:rPr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2019-06-05T08:09:00Z</dcterms:created>
  <dc:creator>94099</dc:creator>
  <cp:lastModifiedBy>Cute  princess</cp:lastModifiedBy>
  <dcterms:modified xsi:type="dcterms:W3CDTF">2019-06-05T08:27:59Z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2019-06-05T00:00:00Z</vt:filetime>
  </property>
  <property fmtid="{D5CDD505-2E9C-101B-9397-08002B2CF9AE}" pid="5" name="KSOProductBuildVer">
    <vt:lpwstr>2052-11.1.0.8696</vt:lpwstr>
  </property>
</Properties>
</file>