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b/>
          <w:sz w:val="20"/>
        </w:rPr>
      </w:pPr>
    </w:p>
    <w:p>
      <w:pPr>
        <w:pStyle w:val="3"/>
        <w:ind w:left="0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3450" y="166116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CQ&#10;wV7YAAAADAEAAA8AAAAAAAAAAQAgAAAAIgAAAGRycy9kb3ducmV2LnhtbFBLAQIUABQAAAAIAIdO&#10;4kBkvjDI6gEAALQDAAAOAAAAAAAAAAEAIAAAACc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ind w:left="0"/>
        <w:rPr>
          <w:b/>
          <w:sz w:val="20"/>
        </w:rPr>
      </w:pPr>
    </w:p>
    <w:p>
      <w:pPr>
        <w:spacing w:after="0"/>
        <w:rPr>
          <w:sz w:val="22"/>
        </w:rPr>
        <w:sectPr>
          <w:headerReference r:id="rId3" w:type="default"/>
          <w:type w:val="continuous"/>
          <w:pgSz w:w="11900" w:h="16840"/>
          <w:pgMar w:top="660" w:right="1260" w:bottom="280" w:left="1680" w:header="720" w:footer="720" w:gutter="0"/>
        </w:sectPr>
      </w:pPr>
    </w:p>
    <w:p>
      <w:pPr>
        <w:pStyle w:val="3"/>
        <w:ind w:left="0"/>
        <w:rPr>
          <w:b/>
          <w:sz w:val="24"/>
        </w:rPr>
      </w:pPr>
    </w:p>
    <w:p>
      <w:pPr>
        <w:pStyle w:val="2"/>
        <w:spacing w:before="166"/>
      </w:pPr>
      <w:r>
        <w:rPr>
          <w:rFonts w:hint="eastAsia" w:ascii="Microsoft JhengHei" w:eastAsia="Microsoft JhengHei"/>
        </w:rPr>
        <w:t>产</w:t>
      </w:r>
      <w:r>
        <w:t>品</w:t>
      </w:r>
      <w:r>
        <w:rPr>
          <w:rFonts w:hint="eastAsia" w:ascii="Microsoft JhengHei" w:eastAsia="Microsoft JhengHei"/>
        </w:rPr>
        <w:t>简</w:t>
      </w:r>
      <w:r>
        <w:t>介：</w:t>
      </w:r>
    </w:p>
    <w:p>
      <w:pPr>
        <w:spacing w:before="19"/>
        <w:ind w:left="405" w:right="0" w:firstLine="0"/>
        <w:jc w:val="left"/>
        <w:rPr>
          <w:rFonts w:hint="eastAsia" w:ascii="Malgun Gothic" w:eastAsia="Malgun Gothic"/>
          <w:b/>
          <w:sz w:val="30"/>
        </w:rPr>
      </w:pPr>
      <w:r>
        <w:br w:type="column"/>
      </w:r>
      <w:r>
        <w:rPr>
          <w:rFonts w:ascii="Times New Roman" w:eastAsia="Times New Roman"/>
          <w:b/>
          <w:sz w:val="30"/>
        </w:rPr>
        <w:t>Masson-Fontana</w:t>
      </w:r>
      <w:r>
        <w:rPr>
          <w:rFonts w:ascii="Times New Roman" w:eastAsia="Times New Roman"/>
          <w:b/>
          <w:spacing w:val="59"/>
          <w:sz w:val="30"/>
        </w:rPr>
        <w:t xml:space="preserve"> </w:t>
      </w:r>
      <w:r>
        <w:rPr>
          <w:rFonts w:hint="eastAsia" w:ascii="Malgun Gothic" w:eastAsia="Malgun Gothic"/>
          <w:b/>
          <w:sz w:val="30"/>
        </w:rPr>
        <w:t>黑色素染色液</w:t>
      </w:r>
    </w:p>
    <w:p>
      <w:pPr>
        <w:spacing w:after="0"/>
        <w:jc w:val="left"/>
        <w:rPr>
          <w:rFonts w:hint="eastAsia" w:ascii="Malgun Gothic" w:eastAsia="Malgun Gothic"/>
          <w:sz w:val="30"/>
        </w:rPr>
        <w:sectPr>
          <w:type w:val="continuous"/>
          <w:pgSz w:w="11900" w:h="16840"/>
          <w:pgMar w:top="660" w:right="1260" w:bottom="280" w:left="1680" w:header="720" w:footer="720" w:gutter="0"/>
          <w:cols w:equalWidth="0" w:num="2">
            <w:col w:w="1646" w:space="457"/>
            <w:col w:w="6857"/>
          </w:cols>
        </w:sectPr>
      </w:pPr>
    </w:p>
    <w:p>
      <w:pPr>
        <w:pStyle w:val="3"/>
        <w:spacing w:before="59" w:line="283" w:lineRule="auto"/>
        <w:ind w:right="153" w:firstLine="421"/>
        <w:jc w:val="both"/>
      </w:pPr>
      <w:r>
        <w:t>黑色素属于非血源性内生色素，是一</w:t>
      </w:r>
      <w:r>
        <w:rPr>
          <w:rFonts w:hint="eastAsia" w:ascii="宋体" w:hAnsi="宋体" w:eastAsia="宋体"/>
        </w:rPr>
        <w:t>组</w:t>
      </w:r>
      <w:r>
        <w:t>由黑色素母</w:t>
      </w:r>
      <w:r>
        <w:rPr>
          <w:rFonts w:hint="eastAsia" w:ascii="宋体" w:hAnsi="宋体" w:eastAsia="宋体"/>
        </w:rPr>
        <w:t>细</w:t>
      </w:r>
      <w:r>
        <w:t>胞</w:t>
      </w:r>
      <w:r>
        <w:rPr>
          <w:rFonts w:hint="eastAsia" w:ascii="宋体" w:hAnsi="宋体" w:eastAsia="宋体"/>
        </w:rPr>
        <w:t>产</w:t>
      </w:r>
      <w:r>
        <w:t>生的</w:t>
      </w:r>
      <w:r>
        <w:rPr>
          <w:rFonts w:hint="eastAsia" w:ascii="宋体" w:hAnsi="宋体" w:eastAsia="宋体"/>
        </w:rPr>
        <w:t>颜</w:t>
      </w:r>
      <w:r>
        <w:rPr>
          <w:spacing w:val="-2"/>
        </w:rPr>
        <w:t>色从浅棕色到黑色的色</w:t>
      </w:r>
      <w:r>
        <w:t>素。</w:t>
      </w:r>
      <w:r>
        <w:rPr>
          <w:rFonts w:hint="eastAsia" w:ascii="宋体" w:hAnsi="宋体" w:eastAsia="宋体"/>
        </w:rPr>
        <w:t>这种</w:t>
      </w:r>
      <w:r>
        <w:t>色素通常出</w:t>
      </w:r>
      <w:r>
        <w:rPr>
          <w:rFonts w:hint="eastAsia" w:ascii="宋体" w:hAnsi="宋体" w:eastAsia="宋体"/>
        </w:rPr>
        <w:t>现</w:t>
      </w:r>
      <w:r>
        <w:t>在皮</w:t>
      </w:r>
      <w:r>
        <w:rPr>
          <w:rFonts w:hint="eastAsia" w:ascii="宋体" w:hAnsi="宋体" w:eastAsia="宋体"/>
        </w:rPr>
        <w:t>肤</w:t>
      </w:r>
      <w:r>
        <w:t>表皮、眼睛、大</w:t>
      </w:r>
      <w:r>
        <w:rPr>
          <w:rFonts w:hint="eastAsia" w:ascii="宋体" w:hAnsi="宋体" w:eastAsia="宋体"/>
        </w:rPr>
        <w:t>脑</w:t>
      </w:r>
      <w:r>
        <w:t>的黑</w:t>
      </w:r>
      <w:r>
        <w:rPr>
          <w:rFonts w:hint="eastAsia" w:ascii="宋体" w:hAnsi="宋体" w:eastAsia="宋体"/>
        </w:rPr>
        <w:t>质</w:t>
      </w:r>
      <w:r>
        <w:t>和毛囊中。黑色素有一个</w:t>
      </w:r>
      <w:r>
        <w:rPr>
          <w:rFonts w:hint="eastAsia" w:ascii="宋体" w:hAnsi="宋体" w:eastAsia="宋体"/>
        </w:rPr>
        <w:t>显</w:t>
      </w:r>
      <w:r>
        <w:rPr>
          <w:spacing w:val="-5"/>
        </w:rPr>
        <w:t xml:space="preserve">著的物理   </w:t>
      </w:r>
      <w:r>
        <w:t>性</w:t>
      </w:r>
      <w:r>
        <w:rPr>
          <w:rFonts w:hint="eastAsia" w:ascii="宋体" w:hAnsi="宋体" w:eastAsia="宋体"/>
        </w:rPr>
        <w:t>质</w:t>
      </w:r>
      <w:r>
        <w:t>，即完全</w:t>
      </w:r>
      <w:r>
        <w:rPr>
          <w:rFonts w:hint="eastAsia" w:ascii="宋体" w:hAnsi="宋体" w:eastAsia="宋体"/>
        </w:rPr>
        <w:t>不</w:t>
      </w:r>
      <w:r>
        <w:t>溶解于大多数有机溶</w:t>
      </w:r>
      <w:r>
        <w:rPr>
          <w:rFonts w:hint="eastAsia" w:ascii="宋体" w:hAnsi="宋体" w:eastAsia="宋体"/>
        </w:rPr>
        <w:t>剂</w:t>
      </w:r>
      <w:r>
        <w:rPr>
          <w:rFonts w:hint="eastAsia" w:ascii="微软雅黑" w:hAnsi="微软雅黑" w:eastAsia="微软雅黑"/>
        </w:rPr>
        <w:t>——</w:t>
      </w:r>
      <w:r>
        <w:t>几乎可以肯定是由于黑素体中已形成的黑色素</w:t>
      </w:r>
    </w:p>
    <w:p>
      <w:pPr>
        <w:pStyle w:val="3"/>
        <w:spacing w:line="242" w:lineRule="exact"/>
      </w:pPr>
      <w:r>
        <w:t>可不蛋白</w:t>
      </w:r>
      <w:r>
        <w:rPr>
          <w:rFonts w:hint="eastAsia" w:ascii="宋体" w:eastAsia="宋体"/>
        </w:rPr>
        <w:t>质紧</w:t>
      </w:r>
      <w:r>
        <w:t>密</w:t>
      </w:r>
      <w:r>
        <w:rPr>
          <w:rFonts w:hint="eastAsia" w:ascii="宋体" w:eastAsia="宋体"/>
        </w:rPr>
        <w:t>结</w:t>
      </w:r>
      <w:r>
        <w:t>合。黑色素另一个物理性</w:t>
      </w:r>
      <w:r>
        <w:rPr>
          <w:rFonts w:hint="eastAsia" w:ascii="宋体" w:eastAsia="宋体"/>
        </w:rPr>
        <w:t>质</w:t>
      </w:r>
      <w:r>
        <w:t>是能</w:t>
      </w:r>
      <w:r>
        <w:rPr>
          <w:rFonts w:hint="eastAsia" w:ascii="宋体" w:eastAsia="宋体"/>
        </w:rPr>
        <w:t>够</w:t>
      </w:r>
      <w:r>
        <w:t>被</w:t>
      </w:r>
      <w:r>
        <w:rPr>
          <w:rFonts w:hint="eastAsia"/>
        </w:rPr>
        <w:t>强</w:t>
      </w:r>
      <w:r>
        <w:t>氧化</w:t>
      </w:r>
      <w:r>
        <w:rPr>
          <w:rFonts w:hint="eastAsia" w:ascii="宋体" w:eastAsia="宋体"/>
        </w:rPr>
        <w:t>剂</w:t>
      </w:r>
      <w:r>
        <w:t>漂白，尽管</w:t>
      </w:r>
      <w:r>
        <w:rPr>
          <w:rFonts w:hint="eastAsia" w:ascii="宋体" w:eastAsia="宋体"/>
        </w:rPr>
        <w:t>这</w:t>
      </w:r>
      <w:r>
        <w:t>个</w:t>
      </w:r>
      <w:r>
        <w:rPr>
          <w:rFonts w:hint="eastAsia" w:ascii="宋体" w:eastAsia="宋体"/>
        </w:rPr>
        <w:t>过</w:t>
      </w:r>
      <w:r>
        <w:t>程是</w:t>
      </w:r>
      <w:r>
        <w:rPr>
          <w:rFonts w:hint="eastAsia" w:ascii="宋体" w:eastAsia="宋体"/>
        </w:rPr>
        <w:t>缓</w:t>
      </w:r>
      <w:r>
        <w:t>慢</w:t>
      </w:r>
    </w:p>
    <w:p>
      <w:pPr>
        <w:pStyle w:val="3"/>
        <w:spacing w:before="24" w:line="264" w:lineRule="auto"/>
        <w:ind w:right="108"/>
        <w:jc w:val="both"/>
      </w:pPr>
      <w:r>
        <w:t>的。在病理情况下，</w:t>
      </w:r>
      <w:r>
        <w:rPr>
          <w:rFonts w:hint="eastAsia" w:ascii="宋体" w:eastAsia="宋体"/>
        </w:rPr>
        <w:t>这种</w:t>
      </w:r>
      <w:r>
        <w:t>色素也可出</w:t>
      </w:r>
      <w:r>
        <w:rPr>
          <w:rFonts w:hint="eastAsia" w:ascii="宋体" w:eastAsia="宋体"/>
        </w:rPr>
        <w:t>现</w:t>
      </w:r>
      <w:r>
        <w:t>在良性痣</w:t>
      </w:r>
      <w:r>
        <w:rPr>
          <w:rFonts w:hint="eastAsia" w:ascii="宋体" w:eastAsia="宋体"/>
        </w:rPr>
        <w:t>细</w:t>
      </w:r>
      <w:r>
        <w:t>胞瘤中和</w:t>
      </w:r>
      <w:r>
        <w:rPr>
          <w:rFonts w:hint="eastAsia" w:ascii="宋体" w:eastAsia="宋体"/>
        </w:rPr>
        <w:t>恶</w:t>
      </w:r>
      <w:r>
        <w:t>性黑色素瘤中。在常</w:t>
      </w:r>
      <w:r>
        <w:rPr>
          <w:rFonts w:hint="eastAsia" w:ascii="宋体" w:eastAsia="宋体"/>
        </w:rPr>
        <w:t xml:space="preserve">规 </w:t>
      </w:r>
      <w:r>
        <w:rPr>
          <w:rFonts w:hint="eastAsia" w:ascii="微软雅黑" w:eastAsia="微软雅黑"/>
        </w:rPr>
        <w:t xml:space="preserve">HE  </w:t>
      </w:r>
      <w:r>
        <w:t>染色中</w:t>
      </w:r>
      <w:r>
        <w:rPr>
          <w:rFonts w:hint="eastAsia" w:ascii="宋体" w:eastAsia="宋体"/>
        </w:rPr>
        <w:t>不</w:t>
      </w:r>
      <w:r>
        <w:t>呈黑色而是呈棕黄色或棕黑色。</w:t>
      </w:r>
      <w:r>
        <w:rPr>
          <w:rFonts w:hint="eastAsia" w:ascii="宋体" w:eastAsia="宋体"/>
        </w:rPr>
        <w:t>许</w:t>
      </w:r>
      <w:r>
        <w:t>多方法可用于</w:t>
      </w:r>
      <w:r>
        <w:rPr>
          <w:rFonts w:hint="eastAsia" w:ascii="宋体" w:eastAsia="宋体"/>
        </w:rPr>
        <w:t>识别</w:t>
      </w:r>
      <w:r>
        <w:t>黑色素和黑色素生成</w:t>
      </w:r>
      <w:r>
        <w:rPr>
          <w:rFonts w:hint="eastAsia" w:ascii="宋体" w:eastAsia="宋体"/>
        </w:rPr>
        <w:t>细</w:t>
      </w:r>
      <w:r>
        <w:t>胞，如</w:t>
      </w:r>
      <w:r>
        <w:rPr>
          <w:rFonts w:hint="eastAsia" w:ascii="宋体" w:eastAsia="宋体"/>
        </w:rPr>
        <w:t>还</w:t>
      </w:r>
      <w:r>
        <w:t xml:space="preserve">原方法，如 </w:t>
      </w:r>
      <w:r>
        <w:rPr>
          <w:rFonts w:hint="eastAsia" w:ascii="微软雅黑" w:eastAsia="微软雅黑"/>
        </w:rPr>
        <w:t xml:space="preserve">Masson-Fontana </w:t>
      </w:r>
      <w:r>
        <w:rPr>
          <w:rFonts w:hint="eastAsia" w:ascii="宋体" w:eastAsia="宋体"/>
        </w:rPr>
        <w:t>银</w:t>
      </w:r>
      <w:r>
        <w:t>技</w:t>
      </w:r>
      <w:r>
        <w:rPr>
          <w:rFonts w:hint="eastAsia" w:ascii="宋体" w:eastAsia="宋体"/>
        </w:rPr>
        <w:t>术</w:t>
      </w:r>
      <w:r>
        <w:t xml:space="preserve">和 </w:t>
      </w:r>
      <w:r>
        <w:rPr>
          <w:rFonts w:hint="eastAsia" w:ascii="微软雅黑" w:eastAsia="微软雅黑"/>
        </w:rPr>
        <w:t xml:space="preserve">Schmorl </w:t>
      </w:r>
      <w:r>
        <w:t>三价</w:t>
      </w:r>
      <w:r>
        <w:rPr>
          <w:rFonts w:hint="eastAsia" w:ascii="宋体" w:eastAsia="宋体"/>
        </w:rPr>
        <w:t>铁</w:t>
      </w:r>
      <w:r>
        <w:rPr>
          <w:rFonts w:hint="eastAsia" w:ascii="微软雅黑" w:eastAsia="微软雅黑"/>
        </w:rPr>
        <w:t>-</w:t>
      </w:r>
      <w:r>
        <w:rPr>
          <w:rFonts w:hint="eastAsia" w:ascii="宋体" w:eastAsia="宋体"/>
        </w:rPr>
        <w:t>铁氰</w:t>
      </w:r>
      <w:r>
        <w:t>化</w:t>
      </w:r>
      <w:r>
        <w:rPr>
          <w:rFonts w:hint="eastAsia" w:ascii="宋体" w:eastAsia="宋体"/>
        </w:rPr>
        <w:t>钾还</w:t>
      </w:r>
      <w:r>
        <w:t>原</w:t>
      </w:r>
      <w:r>
        <w:rPr>
          <w:rFonts w:hint="eastAsia" w:ascii="宋体" w:eastAsia="宋体"/>
        </w:rPr>
        <w:t>实验</w:t>
      </w:r>
      <w:r>
        <w:rPr>
          <w:w w:val="170"/>
        </w:rPr>
        <w:t>；</w:t>
      </w:r>
      <w:r>
        <w:rPr>
          <w:rFonts w:hint="eastAsia" w:ascii="宋体" w:eastAsia="宋体"/>
        </w:rPr>
        <w:t>酶</w:t>
      </w:r>
      <w:r>
        <w:t>方法</w:t>
      </w:r>
      <w:r>
        <w:rPr>
          <w:rFonts w:hint="eastAsia" w:ascii="微软雅黑" w:eastAsia="微软雅黑"/>
        </w:rPr>
        <w:t>(</w:t>
      </w:r>
      <w:r>
        <w:t>如多</w:t>
      </w:r>
    </w:p>
    <w:p>
      <w:pPr>
        <w:pStyle w:val="3"/>
        <w:spacing w:line="315" w:lineRule="exact"/>
      </w:pPr>
      <w:r>
        <w:rPr>
          <w:w w:val="110"/>
        </w:rPr>
        <w:t>巴反</w:t>
      </w:r>
      <w:r>
        <w:rPr>
          <w:rFonts w:hint="eastAsia" w:ascii="宋体" w:eastAsia="宋体"/>
          <w:w w:val="110"/>
        </w:rPr>
        <w:t>应</w:t>
      </w:r>
      <w:r>
        <w:rPr>
          <w:rFonts w:hint="eastAsia" w:ascii="微软雅黑" w:eastAsia="微软雅黑"/>
          <w:w w:val="130"/>
        </w:rPr>
        <w:t>)</w:t>
      </w:r>
      <w:r>
        <w:rPr>
          <w:w w:val="130"/>
        </w:rPr>
        <w:t>；</w:t>
      </w:r>
      <w:r>
        <w:rPr>
          <w:rFonts w:hint="eastAsia" w:ascii="宋体" w:eastAsia="宋体"/>
          <w:w w:val="110"/>
        </w:rPr>
        <w:t>荧</w:t>
      </w:r>
      <w:r>
        <w:rPr>
          <w:w w:val="110"/>
        </w:rPr>
        <w:t>光方法；</w:t>
      </w:r>
      <w:r>
        <w:t>免疫</w:t>
      </w:r>
      <w:r>
        <w:rPr>
          <w:rFonts w:hint="eastAsia"/>
        </w:rPr>
        <w:t>组织</w:t>
      </w:r>
      <w:r>
        <w:t>化学</w:t>
      </w:r>
      <w:r>
        <w:rPr>
          <w:w w:val="110"/>
        </w:rPr>
        <w:t>。</w:t>
      </w:r>
    </w:p>
    <w:p>
      <w:pPr>
        <w:pStyle w:val="3"/>
        <w:spacing w:line="254" w:lineRule="auto"/>
        <w:ind w:right="154" w:firstLine="421"/>
      </w:pPr>
      <w:r>
        <w:rPr>
          <w:rFonts w:hint="eastAsia" w:ascii="宋体" w:eastAsia="宋体"/>
          <w:spacing w:val="-10"/>
        </w:rPr>
        <w:t xml:space="preserve"> </w:t>
      </w:r>
      <w:r>
        <w:rPr>
          <w:rFonts w:hint="eastAsia" w:ascii="微软雅黑" w:eastAsia="微软雅黑"/>
        </w:rPr>
        <w:t>Masson-Fontana</w:t>
      </w:r>
      <w:r>
        <w:rPr>
          <w:rFonts w:hint="eastAsia" w:ascii="微软雅黑" w:eastAsia="微软雅黑"/>
          <w:spacing w:val="55"/>
        </w:rPr>
        <w:t xml:space="preserve"> </w:t>
      </w:r>
      <w:r>
        <w:t>黑色素染色利用黑色素具有将</w:t>
      </w:r>
      <w:r>
        <w:rPr>
          <w:rFonts w:hint="eastAsia" w:ascii="宋体" w:eastAsia="宋体"/>
        </w:rPr>
        <w:t>银</w:t>
      </w:r>
      <w:r>
        <w:t>氨溶液</w:t>
      </w:r>
      <w:r>
        <w:rPr>
          <w:rFonts w:hint="eastAsia" w:ascii="宋体" w:eastAsia="宋体"/>
        </w:rPr>
        <w:t>还</w:t>
      </w:r>
      <w:r>
        <w:t>原</w:t>
      </w:r>
      <w:r>
        <w:rPr>
          <w:rFonts w:hint="eastAsia" w:ascii="宋体" w:eastAsia="宋体"/>
        </w:rPr>
        <w:t>为</w:t>
      </w:r>
      <w:r>
        <w:t>金属</w:t>
      </w:r>
      <w:r>
        <w:rPr>
          <w:rFonts w:hint="eastAsia" w:ascii="宋体" w:eastAsia="宋体"/>
        </w:rPr>
        <w:t>银</w:t>
      </w:r>
      <w:r>
        <w:t>特性即嗜</w:t>
      </w:r>
      <w:r>
        <w:rPr>
          <w:rFonts w:hint="eastAsia" w:ascii="宋体" w:eastAsia="宋体"/>
        </w:rPr>
        <w:t>银</w:t>
      </w:r>
      <w:r>
        <w:t>反</w:t>
      </w:r>
      <w:r>
        <w:rPr>
          <w:rFonts w:hint="eastAsia" w:ascii="宋体" w:eastAsia="宋体"/>
        </w:rPr>
        <w:t>应</w:t>
      </w:r>
      <w:r>
        <w:t>原理来</w:t>
      </w:r>
      <w:r>
        <w:rPr>
          <w:rFonts w:hint="eastAsia" w:ascii="宋体" w:eastAsia="宋体"/>
        </w:rPr>
        <w:t>显</w:t>
      </w:r>
      <w:r>
        <w:t>示黑色素，染色后黑色素呈黑色，</w:t>
      </w:r>
      <w:r>
        <w:rPr>
          <w:rFonts w:hint="eastAsia" w:ascii="宋体" w:eastAsia="宋体"/>
        </w:rPr>
        <w:t>该</w:t>
      </w:r>
      <w:r>
        <w:rPr>
          <w:spacing w:val="-2"/>
        </w:rPr>
        <w:t>法属于常用的黑色素特殊染色法，</w:t>
      </w:r>
      <w:r>
        <w:rPr>
          <w:w w:val="105"/>
        </w:rPr>
        <w:t>效果</w:t>
      </w:r>
      <w:r>
        <w:rPr>
          <w:rFonts w:hint="eastAsia" w:ascii="宋体" w:eastAsia="宋体"/>
          <w:w w:val="105"/>
        </w:rPr>
        <w:t>较</w:t>
      </w:r>
      <w:r>
        <w:rPr>
          <w:w w:val="105"/>
        </w:rPr>
        <w:t>其他染色理想。</w:t>
      </w:r>
    </w:p>
    <w:p>
      <w:pPr>
        <w:pStyle w:val="3"/>
        <w:spacing w:before="4"/>
        <w:ind w:left="0"/>
        <w:rPr>
          <w:sz w:val="29"/>
        </w:rPr>
      </w:pPr>
    </w:p>
    <w:p>
      <w:pPr>
        <w:pStyle w:val="2"/>
      </w:pPr>
      <w:r>
        <w:rPr>
          <w:rFonts w:hint="eastAsia" w:ascii="Microsoft JhengHei" w:eastAsia="Microsoft JhengHei"/>
        </w:rPr>
        <w:t>产</w:t>
      </w:r>
      <w:r>
        <w:t>品</w:t>
      </w:r>
      <w:r>
        <w:rPr>
          <w:rFonts w:hint="eastAsia" w:ascii="Microsoft JhengHei" w:eastAsia="Microsoft JhengHei"/>
        </w:rPr>
        <w:t>组</w:t>
      </w:r>
      <w:r>
        <w:t>成：</w:t>
      </w:r>
    </w:p>
    <w:p>
      <w:pPr>
        <w:pStyle w:val="3"/>
        <w:spacing w:before="6"/>
        <w:ind w:left="0"/>
        <w:rPr>
          <w:rFonts w:ascii="Malgun Gothic"/>
          <w:b/>
          <w:sz w:val="29"/>
        </w:rPr>
      </w:pPr>
    </w:p>
    <w:tbl>
      <w:tblPr>
        <w:tblStyle w:val="6"/>
        <w:tblW w:w="6338" w:type="dxa"/>
        <w:tblInd w:w="13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4"/>
        <w:gridCol w:w="1189"/>
        <w:gridCol w:w="1152"/>
        <w:gridCol w:w="1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34" w:type="dxa"/>
          </w:tcPr>
          <w:p>
            <w:pPr>
              <w:pStyle w:val="11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</w:tcPr>
          <w:p>
            <w:pPr>
              <w:pStyle w:val="11"/>
              <w:spacing w:line="300" w:lineRule="exact"/>
              <w:ind w:left="264" w:right="180"/>
              <w:jc w:val="center"/>
              <w:rPr>
                <w:sz w:val="19"/>
              </w:rPr>
            </w:pPr>
            <w:r>
              <w:rPr>
                <w:sz w:val="19"/>
              </w:rPr>
              <w:t>3×50ml</w:t>
            </w:r>
          </w:p>
        </w:tc>
        <w:tc>
          <w:tcPr>
            <w:tcW w:w="1152" w:type="dxa"/>
          </w:tcPr>
          <w:p>
            <w:pPr>
              <w:pStyle w:val="11"/>
              <w:spacing w:line="302" w:lineRule="exact"/>
              <w:ind w:right="116"/>
              <w:jc w:val="center"/>
              <w:rPr>
                <w:sz w:val="19"/>
              </w:rPr>
            </w:pPr>
            <w:r>
              <w:rPr>
                <w:sz w:val="19"/>
              </w:rPr>
              <w:t>3×100ml</w:t>
            </w:r>
          </w:p>
        </w:tc>
        <w:tc>
          <w:tcPr>
            <w:tcW w:w="1063" w:type="dxa"/>
          </w:tcPr>
          <w:p>
            <w:pPr>
              <w:pStyle w:val="11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934" w:type="dxa"/>
          </w:tcPr>
          <w:p>
            <w:pPr>
              <w:pStyle w:val="11"/>
              <w:spacing w:before="37" w:line="369" w:lineRule="exact"/>
              <w:ind w:left="50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>(A)</w:t>
            </w:r>
            <w:r>
              <w:rPr>
                <w:spacing w:val="-1"/>
                <w:sz w:val="21"/>
              </w:rPr>
              <w:t xml:space="preserve">: </w:t>
            </w:r>
            <w:r>
              <w:rPr>
                <w:sz w:val="21"/>
              </w:rPr>
              <w:t>Fontana</w:t>
            </w:r>
            <w:r>
              <w:rPr>
                <w:spacing w:val="60"/>
                <w:sz w:val="21"/>
              </w:rPr>
              <w:t xml:space="preserve"> </w:t>
            </w:r>
            <w:r>
              <w:rPr>
                <w:rFonts w:hint="eastAsia" w:ascii="MS UI Gothic" w:eastAsia="MS UI Gothic"/>
                <w:sz w:val="21"/>
              </w:rPr>
              <w:t>氨</w:t>
            </w:r>
            <w:r>
              <w:rPr>
                <w:rFonts w:hint="eastAsia" w:ascii="宋体" w:eastAsia="宋体"/>
                <w:sz w:val="21"/>
              </w:rPr>
              <w:t>银</w:t>
            </w:r>
            <w:r>
              <w:rPr>
                <w:rFonts w:hint="eastAsia" w:ascii="MS UI Gothic" w:eastAsia="MS UI Gothic"/>
                <w:sz w:val="21"/>
              </w:rPr>
              <w:t>溶液</w:t>
            </w:r>
          </w:p>
        </w:tc>
        <w:tc>
          <w:tcPr>
            <w:tcW w:w="1189" w:type="dxa"/>
          </w:tcPr>
          <w:p>
            <w:pPr>
              <w:pStyle w:val="11"/>
              <w:spacing w:before="8"/>
              <w:ind w:left="264" w:right="115"/>
              <w:jc w:val="center"/>
              <w:rPr>
                <w:sz w:val="21"/>
              </w:rPr>
            </w:pPr>
            <w:r>
              <w:rPr>
                <w:sz w:val="21"/>
              </w:rPr>
              <w:t>50ml</w:t>
            </w:r>
          </w:p>
        </w:tc>
        <w:tc>
          <w:tcPr>
            <w:tcW w:w="1152" w:type="dxa"/>
          </w:tcPr>
          <w:p>
            <w:pPr>
              <w:pStyle w:val="11"/>
              <w:spacing w:before="16"/>
              <w:ind w:right="69"/>
              <w:jc w:val="center"/>
              <w:rPr>
                <w:sz w:val="21"/>
              </w:rPr>
            </w:pPr>
            <w:r>
              <w:rPr>
                <w:sz w:val="21"/>
              </w:rPr>
              <w:t>100ml</w:t>
            </w:r>
          </w:p>
        </w:tc>
        <w:tc>
          <w:tcPr>
            <w:tcW w:w="1063" w:type="dxa"/>
          </w:tcPr>
          <w:p>
            <w:pPr>
              <w:pStyle w:val="11"/>
              <w:spacing w:before="37" w:line="369" w:lineRule="exact"/>
              <w:ind w:left="135"/>
              <w:rPr>
                <w:rFonts w:hint="eastAsia" w:ascii="MS UI Gothic" w:hAnsi="MS UI Gothic" w:eastAsia="MS UI Gothic"/>
                <w:sz w:val="21"/>
              </w:rPr>
            </w:pPr>
            <w:r>
              <w:rPr>
                <w:sz w:val="21"/>
              </w:rPr>
              <w:t xml:space="preserve">4℃ </w:t>
            </w:r>
            <w:r>
              <w:rPr>
                <w:rFonts w:hint="eastAsia" w:ascii="MS UI Gothic" w:hAnsi="MS UI Gothic" w:eastAsia="MS UI Gothic"/>
                <w:sz w:val="21"/>
              </w:rPr>
              <w:t>避 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934" w:type="dxa"/>
          </w:tcPr>
          <w:p>
            <w:pPr>
              <w:pStyle w:val="11"/>
              <w:spacing w:before="2"/>
              <w:ind w:left="50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 xml:space="preserve">(B): </w:t>
            </w:r>
            <w:r>
              <w:rPr>
                <w:rFonts w:hint="eastAsia" w:ascii="MS UI Gothic" w:eastAsia="MS UI Gothic"/>
                <w:sz w:val="21"/>
              </w:rPr>
              <w:t>海波溶液</w:t>
            </w:r>
          </w:p>
        </w:tc>
        <w:tc>
          <w:tcPr>
            <w:tcW w:w="1189" w:type="dxa"/>
          </w:tcPr>
          <w:p>
            <w:pPr>
              <w:pStyle w:val="11"/>
              <w:spacing w:before="30" w:line="363" w:lineRule="exact"/>
              <w:ind w:left="264" w:right="115"/>
              <w:jc w:val="center"/>
              <w:rPr>
                <w:sz w:val="21"/>
              </w:rPr>
            </w:pPr>
            <w:r>
              <w:rPr>
                <w:sz w:val="21"/>
              </w:rPr>
              <w:t>50ml</w:t>
            </w:r>
          </w:p>
        </w:tc>
        <w:tc>
          <w:tcPr>
            <w:tcW w:w="1152" w:type="dxa"/>
          </w:tcPr>
          <w:p>
            <w:pPr>
              <w:pStyle w:val="11"/>
              <w:spacing w:before="6"/>
              <w:ind w:right="69"/>
              <w:jc w:val="center"/>
              <w:rPr>
                <w:sz w:val="21"/>
              </w:rPr>
            </w:pPr>
            <w:r>
              <w:rPr>
                <w:sz w:val="21"/>
              </w:rPr>
              <w:t>100ml</w:t>
            </w:r>
          </w:p>
        </w:tc>
        <w:tc>
          <w:tcPr>
            <w:tcW w:w="1063" w:type="dxa"/>
          </w:tcPr>
          <w:p>
            <w:pPr>
              <w:pStyle w:val="11"/>
              <w:spacing w:before="2"/>
              <w:ind w:left="135"/>
              <w:rPr>
                <w:sz w:val="21"/>
              </w:rPr>
            </w:pPr>
            <w:r>
              <w:rPr>
                <w:sz w:val="21"/>
              </w:rPr>
              <w:t>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934" w:type="dxa"/>
          </w:tcPr>
          <w:p>
            <w:pPr>
              <w:pStyle w:val="11"/>
              <w:spacing w:line="334" w:lineRule="exact"/>
              <w:ind w:left="50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 xml:space="preserve">(C): </w:t>
            </w:r>
            <w:r>
              <w:rPr>
                <w:rFonts w:hint="eastAsia" w:ascii="MS UI Gothic" w:eastAsia="MS UI Gothic"/>
                <w:sz w:val="21"/>
              </w:rPr>
              <w:t>中性</w:t>
            </w:r>
            <w:r>
              <w:rPr>
                <w:rFonts w:hint="eastAsia" w:ascii="宋体" w:eastAsia="宋体"/>
                <w:sz w:val="21"/>
              </w:rPr>
              <w:t>红</w:t>
            </w:r>
            <w:r>
              <w:rPr>
                <w:rFonts w:hint="eastAsia" w:ascii="MS UI Gothic" w:eastAsia="MS UI Gothic"/>
                <w:sz w:val="21"/>
              </w:rPr>
              <w:t>染色液</w:t>
            </w:r>
          </w:p>
        </w:tc>
        <w:tc>
          <w:tcPr>
            <w:tcW w:w="1189" w:type="dxa"/>
          </w:tcPr>
          <w:p>
            <w:pPr>
              <w:pStyle w:val="11"/>
              <w:spacing w:before="21" w:line="312" w:lineRule="exact"/>
              <w:ind w:left="264" w:right="115"/>
              <w:jc w:val="center"/>
              <w:rPr>
                <w:sz w:val="21"/>
              </w:rPr>
            </w:pPr>
            <w:r>
              <w:rPr>
                <w:sz w:val="21"/>
              </w:rPr>
              <w:t>50ml</w:t>
            </w:r>
          </w:p>
        </w:tc>
        <w:tc>
          <w:tcPr>
            <w:tcW w:w="1152" w:type="dxa"/>
          </w:tcPr>
          <w:p>
            <w:pPr>
              <w:pStyle w:val="11"/>
              <w:spacing w:line="334" w:lineRule="exact"/>
              <w:ind w:right="69"/>
              <w:jc w:val="center"/>
              <w:rPr>
                <w:sz w:val="21"/>
              </w:rPr>
            </w:pPr>
            <w:r>
              <w:rPr>
                <w:sz w:val="21"/>
              </w:rPr>
              <w:t>100ml</w:t>
            </w:r>
          </w:p>
        </w:tc>
        <w:tc>
          <w:tcPr>
            <w:tcW w:w="1063" w:type="dxa"/>
          </w:tcPr>
          <w:p>
            <w:pPr>
              <w:pStyle w:val="11"/>
              <w:spacing w:before="21" w:line="312" w:lineRule="exact"/>
              <w:ind w:left="135"/>
              <w:rPr>
                <w:rFonts w:hint="eastAsia" w:ascii="MS UI Gothic" w:eastAsia="MS UI Gothic"/>
                <w:sz w:val="21"/>
              </w:rPr>
            </w:pPr>
            <w:r>
              <w:rPr>
                <w:sz w:val="21"/>
              </w:rPr>
              <w:t xml:space="preserve">RT </w:t>
            </w:r>
            <w:r>
              <w:rPr>
                <w:rFonts w:hint="eastAsia" w:ascii="MS UI Gothic" w:eastAsia="MS UI Gothic"/>
                <w:sz w:val="21"/>
              </w:rPr>
              <w:t>避 光</w:t>
            </w:r>
          </w:p>
        </w:tc>
      </w:tr>
    </w:tbl>
    <w:p>
      <w:pPr>
        <w:pStyle w:val="3"/>
        <w:spacing w:before="12"/>
        <w:ind w:left="0"/>
        <w:rPr>
          <w:rFonts w:ascii="Malgun Gothic"/>
          <w:b/>
          <w:sz w:val="19"/>
        </w:rPr>
      </w:pPr>
    </w:p>
    <w:p>
      <w:pPr>
        <w:spacing w:before="0" w:line="429" w:lineRule="exact"/>
        <w:ind w:left="405" w:right="0" w:firstLine="0"/>
        <w:jc w:val="left"/>
        <w:rPr>
          <w:rFonts w:hint="eastAsia" w:ascii="Malgun Gothic" w:eastAsia="Malgun Gothic"/>
          <w:b/>
          <w:sz w:val="24"/>
        </w:rPr>
      </w:pPr>
      <w:r>
        <w:rPr>
          <w:rFonts w:hint="eastAsia" w:ascii="Malgun Gothic" w:eastAsia="Malgun Gothic"/>
          <w:b/>
          <w:sz w:val="24"/>
        </w:rPr>
        <w:t>自</w:t>
      </w:r>
      <w:r>
        <w:rPr>
          <w:rFonts w:hint="eastAsia" w:ascii="Microsoft JhengHei" w:eastAsia="Microsoft JhengHei"/>
          <w:b/>
          <w:sz w:val="24"/>
        </w:rPr>
        <w:t>备</w:t>
      </w:r>
      <w:r>
        <w:rPr>
          <w:rFonts w:hint="eastAsia" w:ascii="Malgun Gothic" w:eastAsia="Malgun Gothic"/>
          <w:b/>
          <w:sz w:val="24"/>
        </w:rPr>
        <w:t>材料：</w:t>
      </w:r>
    </w:p>
    <w:p>
      <w:pPr>
        <w:pStyle w:val="3"/>
        <w:spacing w:before="6" w:line="378" w:lineRule="exact"/>
      </w:pPr>
      <w:r>
        <w:rPr>
          <w:rFonts w:hint="eastAsia" w:ascii="微软雅黑" w:eastAsia="微软雅黑"/>
          <w:w w:val="105"/>
        </w:rPr>
        <w:t>1</w:t>
      </w:r>
      <w:r>
        <w:rPr>
          <w:w w:val="130"/>
        </w:rPr>
        <w:t>、</w:t>
      </w:r>
      <w:r>
        <w:rPr>
          <w:rFonts w:hint="eastAsia" w:ascii="微软雅黑" w:eastAsia="微软雅黑"/>
          <w:w w:val="105"/>
        </w:rPr>
        <w:t>10%</w:t>
      </w:r>
      <w:r>
        <w:rPr>
          <w:w w:val="105"/>
        </w:rPr>
        <w:t>中性福</w:t>
      </w:r>
      <w:r>
        <w:rPr>
          <w:rFonts w:hint="eastAsia" w:ascii="宋体" w:eastAsia="宋体"/>
          <w:w w:val="105"/>
        </w:rPr>
        <w:t>尔马</w:t>
      </w:r>
      <w:r>
        <w:rPr>
          <w:w w:val="105"/>
        </w:rPr>
        <w:t>林固定液</w:t>
      </w:r>
    </w:p>
    <w:p>
      <w:pPr>
        <w:pStyle w:val="3"/>
        <w:spacing w:line="378" w:lineRule="exact"/>
        <w:rPr>
          <w:rFonts w:hint="eastAsia" w:ascii="宋体" w:eastAsia="宋体"/>
        </w:rPr>
      </w:pPr>
      <w:r>
        <w:rPr>
          <w:rFonts w:hint="eastAsia" w:ascii="微软雅黑" w:eastAsia="微软雅黑"/>
          <w:w w:val="105"/>
        </w:rPr>
        <w:t>2</w:t>
      </w:r>
      <w:r>
        <w:rPr>
          <w:w w:val="105"/>
        </w:rPr>
        <w:t>、温箱或水浴</w:t>
      </w:r>
      <w:r>
        <w:rPr>
          <w:rFonts w:hint="eastAsia" w:ascii="宋体" w:eastAsia="宋体"/>
          <w:w w:val="105"/>
        </w:rPr>
        <w:t>锅</w:t>
      </w:r>
    </w:p>
    <w:p>
      <w:pPr>
        <w:pStyle w:val="3"/>
        <w:spacing w:before="16"/>
        <w:rPr>
          <w:w w:val="110"/>
        </w:rPr>
      </w:pPr>
      <w:r>
        <w:rPr>
          <w:rFonts w:hint="eastAsia" w:ascii="微软雅黑" w:eastAsia="微软雅黑"/>
          <w:w w:val="110"/>
        </w:rPr>
        <w:t>3</w:t>
      </w:r>
      <w:r>
        <w:rPr>
          <w:w w:val="110"/>
        </w:rPr>
        <w:t>、蒸</w:t>
      </w:r>
      <w:r>
        <w:rPr>
          <w:rFonts w:hint="eastAsia" w:ascii="宋体" w:eastAsia="宋体"/>
          <w:w w:val="110"/>
        </w:rPr>
        <w:t>馏</w:t>
      </w:r>
      <w:r>
        <w:rPr>
          <w:w w:val="110"/>
        </w:rPr>
        <w:t>水</w:t>
      </w:r>
    </w:p>
    <w:p>
      <w:pPr>
        <w:pStyle w:val="3"/>
        <w:spacing w:before="16"/>
        <w:rPr>
          <w:w w:val="110"/>
        </w:rPr>
      </w:pPr>
    </w:p>
    <w:p>
      <w:pPr>
        <w:spacing w:before="1" w:line="436" w:lineRule="exact"/>
        <w:ind w:left="405" w:right="0" w:firstLine="0"/>
        <w:jc w:val="left"/>
        <w:rPr>
          <w:rFonts w:hint="eastAsia" w:ascii="Malgun Gothic" w:eastAsia="Malgun Gothic"/>
          <w:b/>
          <w:sz w:val="24"/>
        </w:rPr>
      </w:pPr>
      <w:r>
        <w:rPr>
          <w:rFonts w:hint="eastAsia" w:ascii="Malgun Gothic" w:eastAsia="Malgun Gothic"/>
          <w:b/>
          <w:sz w:val="24"/>
        </w:rPr>
        <w:t>操作</w:t>
      </w:r>
      <w:r>
        <w:rPr>
          <w:rFonts w:hint="eastAsia" w:ascii="Microsoft JhengHei" w:eastAsia="Microsoft JhengHei"/>
          <w:b/>
          <w:sz w:val="24"/>
        </w:rPr>
        <w:t>步骤</w:t>
      </w:r>
      <w:r>
        <w:rPr>
          <w:rFonts w:hint="eastAsia" w:ascii="微软雅黑" w:eastAsia="微软雅黑"/>
          <w:sz w:val="21"/>
        </w:rPr>
        <w:t>(</w:t>
      </w:r>
      <w:r>
        <w:rPr>
          <w:rFonts w:hint="eastAsia" w:ascii="宋体" w:eastAsia="宋体"/>
          <w:sz w:val="21"/>
        </w:rPr>
        <w:t>仅</w:t>
      </w:r>
      <w:r>
        <w:rPr>
          <w:sz w:val="21"/>
        </w:rPr>
        <w:t>供参考</w:t>
      </w:r>
      <w:r>
        <w:rPr>
          <w:rFonts w:hint="eastAsia" w:ascii="微软雅黑" w:eastAsia="微软雅黑"/>
          <w:sz w:val="21"/>
        </w:rPr>
        <w:t>)</w:t>
      </w:r>
      <w:r>
        <w:rPr>
          <w:rFonts w:hint="eastAsia" w:ascii="Malgun Gothic" w:eastAsia="Malgun Gothic"/>
          <w:b/>
          <w:sz w:val="24"/>
        </w:rPr>
        <w:t>：</w:t>
      </w:r>
    </w:p>
    <w:p>
      <w:pPr>
        <w:pStyle w:val="3"/>
        <w:spacing w:line="360" w:lineRule="exact"/>
      </w:pPr>
      <w:r>
        <w:rPr>
          <w:rFonts w:hint="eastAsia" w:ascii="微软雅黑" w:eastAsia="微软雅黑"/>
        </w:rPr>
        <w:t>1</w:t>
      </w:r>
      <w:r>
        <w:rPr>
          <w:w w:val="130"/>
        </w:rPr>
        <w:t xml:space="preserve">、 </w:t>
      </w:r>
      <w:r>
        <w:t>固定</w:t>
      </w:r>
      <w:r>
        <w:rPr>
          <w:rFonts w:hint="eastAsia" w:ascii="微软雅黑" w:eastAsia="微软雅黑"/>
        </w:rPr>
        <w:t>: 10%</w:t>
      </w:r>
      <w:r>
        <w:t>中性福</w:t>
      </w:r>
      <w:r>
        <w:rPr>
          <w:rFonts w:hint="eastAsia" w:ascii="宋体" w:eastAsia="宋体"/>
        </w:rPr>
        <w:t>尔马</w:t>
      </w:r>
      <w:r>
        <w:t>林是最好的固定液，</w:t>
      </w:r>
      <w:r>
        <w:rPr>
          <w:rFonts w:hint="eastAsia" w:ascii="宋体" w:eastAsia="宋体"/>
        </w:rPr>
        <w:t>应</w:t>
      </w:r>
      <w:r>
        <w:t>当避免使用</w:t>
      </w:r>
      <w:r>
        <w:rPr>
          <w:rFonts w:hint="eastAsia" w:ascii="宋体" w:eastAsia="宋体"/>
        </w:rPr>
        <w:t>铬</w:t>
      </w:r>
      <w:r>
        <w:t>酸</w:t>
      </w:r>
      <w:r>
        <w:rPr>
          <w:rFonts w:hint="eastAsia" w:ascii="宋体" w:eastAsia="宋体"/>
        </w:rPr>
        <w:t>盐</w:t>
      </w:r>
      <w:r>
        <w:t>和氧化汞等固定液。</w:t>
      </w:r>
    </w:p>
    <w:p>
      <w:pPr>
        <w:pStyle w:val="3"/>
        <w:spacing w:line="352" w:lineRule="exact"/>
      </w:pPr>
      <w:r>
        <w:rPr>
          <w:rFonts w:hint="eastAsia" w:ascii="微软雅黑" w:eastAsia="微软雅黑"/>
          <w:w w:val="110"/>
        </w:rPr>
        <w:t>2</w:t>
      </w:r>
      <w:r>
        <w:rPr>
          <w:w w:val="130"/>
        </w:rPr>
        <w:t xml:space="preserve">、 </w:t>
      </w:r>
      <w:r>
        <w:rPr>
          <w:w w:val="110"/>
        </w:rPr>
        <w:t>切片</w:t>
      </w:r>
      <w:r>
        <w:rPr>
          <w:rFonts w:hint="eastAsia" w:ascii="微软雅黑" w:eastAsia="微软雅黑"/>
          <w:w w:val="110"/>
        </w:rPr>
        <w:t xml:space="preserve">: </w:t>
      </w:r>
      <w:r>
        <w:rPr>
          <w:w w:val="110"/>
        </w:rPr>
        <w:t>所有</w:t>
      </w:r>
      <w:r>
        <w:rPr>
          <w:rFonts w:hint="eastAsia" w:ascii="宋体" w:eastAsia="宋体"/>
          <w:w w:val="110"/>
        </w:rPr>
        <w:t>类</w:t>
      </w:r>
      <w:r>
        <w:rPr>
          <w:w w:val="110"/>
        </w:rPr>
        <w:t>型的切片都可以</w:t>
      </w:r>
      <w:r>
        <w:rPr>
          <w:rFonts w:hint="eastAsia" w:ascii="宋体" w:eastAsia="宋体"/>
          <w:w w:val="110"/>
        </w:rPr>
        <w:t>处</w:t>
      </w:r>
      <w:r>
        <w:rPr>
          <w:w w:val="110"/>
        </w:rPr>
        <w:t>理，数</w:t>
      </w:r>
      <w:r>
        <w:rPr>
          <w:rFonts w:hint="eastAsia" w:ascii="宋体" w:eastAsia="宋体"/>
          <w:w w:val="110"/>
        </w:rPr>
        <w:t>值</w:t>
      </w:r>
      <w:r>
        <w:rPr>
          <w:w w:val="110"/>
        </w:rPr>
        <w:t>切片可能需要做一些</w:t>
      </w:r>
      <w:r>
        <w:rPr>
          <w:rFonts w:hint="eastAsia" w:ascii="宋体" w:eastAsia="宋体"/>
          <w:w w:val="110"/>
        </w:rPr>
        <w:t>调</w:t>
      </w:r>
      <w:r>
        <w:rPr>
          <w:w w:val="110"/>
        </w:rPr>
        <w:t>整。</w:t>
      </w:r>
    </w:p>
    <w:p>
      <w:pPr>
        <w:pStyle w:val="3"/>
        <w:spacing w:line="374" w:lineRule="exact"/>
      </w:pPr>
      <w:r>
        <w:rPr>
          <w:rFonts w:hint="eastAsia" w:ascii="微软雅黑" w:eastAsia="微软雅黑"/>
          <w:w w:val="105"/>
        </w:rPr>
        <w:t>3</w:t>
      </w:r>
      <w:r>
        <w:rPr>
          <w:w w:val="130"/>
        </w:rPr>
        <w:t xml:space="preserve">、 </w:t>
      </w:r>
      <w:r>
        <w:rPr>
          <w:w w:val="105"/>
        </w:rPr>
        <w:t>将</w:t>
      </w:r>
      <w:r>
        <w:rPr>
          <w:rFonts w:hint="eastAsia" w:ascii="宋体" w:eastAsia="宋体"/>
          <w:w w:val="105"/>
        </w:rPr>
        <w:t>实验</w:t>
      </w:r>
      <w:r>
        <w:rPr>
          <w:w w:val="105"/>
        </w:rPr>
        <w:t>切片及</w:t>
      </w:r>
      <w:r>
        <w:rPr>
          <w:rFonts w:hint="eastAsia" w:ascii="宋体" w:eastAsia="宋体"/>
          <w:w w:val="105"/>
        </w:rPr>
        <w:t>对</w:t>
      </w:r>
      <w:r>
        <w:rPr>
          <w:w w:val="105"/>
        </w:rPr>
        <w:t>照切片入蒸</w:t>
      </w:r>
      <w:r>
        <w:rPr>
          <w:rFonts w:hint="eastAsia" w:ascii="宋体" w:eastAsia="宋体"/>
          <w:w w:val="105"/>
        </w:rPr>
        <w:t>馏</w:t>
      </w:r>
      <w:r>
        <w:rPr>
          <w:w w:val="105"/>
        </w:rPr>
        <w:t>水中。</w:t>
      </w:r>
    </w:p>
    <w:p>
      <w:pPr>
        <w:pStyle w:val="3"/>
        <w:spacing w:before="5" w:line="378" w:lineRule="exact"/>
      </w:pPr>
      <w:r>
        <w:rPr>
          <w:rFonts w:hint="eastAsia" w:ascii="微软雅黑" w:hAnsi="微软雅黑" w:eastAsia="微软雅黑"/>
          <w:w w:val="105"/>
        </w:rPr>
        <w:t>4</w:t>
      </w:r>
      <w:r>
        <w:rPr>
          <w:w w:val="105"/>
        </w:rPr>
        <w:t xml:space="preserve">、入 </w:t>
      </w:r>
      <w:r>
        <w:rPr>
          <w:rFonts w:hint="eastAsia" w:ascii="微软雅黑" w:hAnsi="微软雅黑" w:eastAsia="微软雅黑"/>
          <w:w w:val="105"/>
        </w:rPr>
        <w:t xml:space="preserve">Fontana </w:t>
      </w:r>
      <w:r>
        <w:rPr>
          <w:w w:val="105"/>
        </w:rPr>
        <w:t>氨</w:t>
      </w:r>
      <w:r>
        <w:rPr>
          <w:rFonts w:hint="eastAsia" w:ascii="宋体" w:hAnsi="宋体" w:eastAsia="宋体"/>
          <w:w w:val="105"/>
        </w:rPr>
        <w:t>银</w:t>
      </w:r>
      <w:r>
        <w:rPr>
          <w:w w:val="105"/>
        </w:rPr>
        <w:t xml:space="preserve">溶液，避光浸染 </w:t>
      </w:r>
      <w:r>
        <w:rPr>
          <w:rFonts w:hint="eastAsia" w:ascii="微软雅黑" w:hAnsi="微软雅黑" w:eastAsia="微软雅黑"/>
          <w:w w:val="105"/>
        </w:rPr>
        <w:t>12</w:t>
      </w:r>
      <w:r>
        <w:rPr>
          <w:w w:val="105"/>
        </w:rPr>
        <w:t>～</w:t>
      </w:r>
      <w:r>
        <w:rPr>
          <w:rFonts w:hint="eastAsia" w:ascii="微软雅黑" w:hAnsi="微软雅黑" w:eastAsia="微软雅黑"/>
          <w:w w:val="105"/>
        </w:rPr>
        <w:t xml:space="preserve">24h </w:t>
      </w:r>
      <w:r>
        <w:rPr>
          <w:w w:val="105"/>
        </w:rPr>
        <w:t xml:space="preserve">或 </w:t>
      </w:r>
      <w:r>
        <w:rPr>
          <w:rFonts w:hint="eastAsia" w:ascii="微软雅黑" w:hAnsi="微软雅黑" w:eastAsia="微软雅黑"/>
          <w:w w:val="105"/>
        </w:rPr>
        <w:t>56℃</w:t>
      </w:r>
      <w:r>
        <w:rPr>
          <w:w w:val="105"/>
        </w:rPr>
        <w:t>温箱</w:t>
      </w:r>
      <w:r>
        <w:t>孵</w:t>
      </w:r>
      <w:r>
        <w:rPr>
          <w:w w:val="105"/>
        </w:rPr>
        <w:t xml:space="preserve">育 </w:t>
      </w:r>
      <w:r>
        <w:rPr>
          <w:rFonts w:hint="eastAsia" w:ascii="微软雅黑" w:hAnsi="微软雅黑" w:eastAsia="微软雅黑"/>
          <w:w w:val="105"/>
        </w:rPr>
        <w:t>30</w:t>
      </w:r>
      <w:r>
        <w:rPr>
          <w:w w:val="105"/>
        </w:rPr>
        <w:t>～</w:t>
      </w:r>
      <w:r>
        <w:rPr>
          <w:rFonts w:hint="eastAsia" w:ascii="微软雅黑" w:hAnsi="微软雅黑" w:eastAsia="微软雅黑"/>
          <w:w w:val="105"/>
        </w:rPr>
        <w:t>40min</w:t>
      </w:r>
      <w:r>
        <w:rPr>
          <w:w w:val="120"/>
        </w:rPr>
        <w:t>。</w:t>
      </w:r>
    </w:p>
    <w:p>
      <w:pPr>
        <w:pStyle w:val="3"/>
        <w:spacing w:line="375" w:lineRule="exact"/>
      </w:pPr>
      <w:r>
        <w:rPr>
          <w:rFonts w:hint="eastAsia" w:ascii="微软雅黑" w:eastAsia="微软雅黑"/>
          <w:w w:val="105"/>
        </w:rPr>
        <w:t>4</w:t>
      </w:r>
      <w:r>
        <w:rPr>
          <w:w w:val="125"/>
        </w:rPr>
        <w:t xml:space="preserve">、 </w:t>
      </w:r>
      <w:r>
        <w:rPr>
          <w:w w:val="105"/>
        </w:rPr>
        <w:t>蒸</w:t>
      </w:r>
      <w:r>
        <w:rPr>
          <w:rFonts w:hint="eastAsia" w:ascii="宋体" w:eastAsia="宋体"/>
          <w:w w:val="105"/>
        </w:rPr>
        <w:t>馏</w:t>
      </w:r>
      <w:r>
        <w:rPr>
          <w:w w:val="105"/>
        </w:rPr>
        <w:t>水多次洗</w:t>
      </w:r>
      <w:r>
        <w:rPr>
          <w:rFonts w:hint="eastAsia" w:ascii="宋体" w:eastAsia="宋体"/>
          <w:w w:val="105"/>
        </w:rPr>
        <w:t>净</w:t>
      </w:r>
      <w:r>
        <w:rPr>
          <w:rFonts w:hint="eastAsia" w:ascii="微软雅黑" w:eastAsia="微软雅黑"/>
          <w:w w:val="105"/>
        </w:rPr>
        <w:t>(5</w:t>
      </w:r>
      <w:r>
        <w:rPr>
          <w:w w:val="105"/>
        </w:rPr>
        <w:t>～</w:t>
      </w:r>
      <w:r>
        <w:rPr>
          <w:rFonts w:hint="eastAsia" w:ascii="微软雅黑" w:eastAsia="微软雅黑"/>
          <w:w w:val="105"/>
        </w:rPr>
        <w:t xml:space="preserve">6 </w:t>
      </w:r>
      <w:r>
        <w:rPr>
          <w:w w:val="105"/>
        </w:rPr>
        <w:t>次</w:t>
      </w:r>
      <w:r>
        <w:rPr>
          <w:rFonts w:hint="eastAsia" w:ascii="微软雅黑" w:eastAsia="微软雅黑"/>
          <w:w w:val="105"/>
        </w:rPr>
        <w:t>)</w:t>
      </w:r>
      <w:r>
        <w:rPr>
          <w:w w:val="125"/>
        </w:rPr>
        <w:t>。</w:t>
      </w:r>
    </w:p>
    <w:p>
      <w:pPr>
        <w:pStyle w:val="3"/>
        <w:spacing w:line="371" w:lineRule="exact"/>
      </w:pPr>
      <w:r>
        <w:rPr>
          <w:rFonts w:hint="eastAsia" w:ascii="微软雅黑" w:eastAsia="微软雅黑"/>
          <w:w w:val="105"/>
        </w:rPr>
        <w:t>5</w:t>
      </w:r>
      <w:r>
        <w:rPr>
          <w:w w:val="120"/>
        </w:rPr>
        <w:t xml:space="preserve">、 </w:t>
      </w:r>
      <w:r>
        <w:rPr>
          <w:w w:val="105"/>
        </w:rPr>
        <w:t>入海波溶液</w:t>
      </w:r>
      <w:r>
        <w:rPr>
          <w:rFonts w:hint="eastAsia" w:ascii="宋体" w:eastAsia="宋体"/>
          <w:w w:val="105"/>
        </w:rPr>
        <w:t>处</w:t>
      </w:r>
      <w:r>
        <w:rPr>
          <w:w w:val="105"/>
        </w:rPr>
        <w:t xml:space="preserve">理切片 </w:t>
      </w:r>
      <w:r>
        <w:rPr>
          <w:rFonts w:hint="eastAsia" w:ascii="微软雅黑" w:eastAsia="微软雅黑"/>
          <w:w w:val="105"/>
        </w:rPr>
        <w:t>1</w:t>
      </w:r>
      <w:r>
        <w:rPr>
          <w:w w:val="105"/>
        </w:rPr>
        <w:t>～</w:t>
      </w:r>
      <w:r>
        <w:rPr>
          <w:rFonts w:hint="eastAsia" w:ascii="微软雅黑" w:eastAsia="微软雅黑"/>
          <w:w w:val="105"/>
        </w:rPr>
        <w:t>5min</w:t>
      </w:r>
      <w:r>
        <w:rPr>
          <w:w w:val="120"/>
        </w:rPr>
        <w:t>。</w:t>
      </w:r>
    </w:p>
    <w:p>
      <w:pPr>
        <w:pStyle w:val="3"/>
        <w:spacing w:line="374" w:lineRule="exact"/>
        <w:ind w:left="0" w:leftChars="0" w:firstLine="462" w:firstLineChars="200"/>
        <w:rPr>
          <w:rFonts w:ascii="Cambria"/>
          <w:sz w:val="18"/>
        </w:rPr>
        <w:sectPr>
          <w:type w:val="continuous"/>
          <w:pgSz w:w="11900" w:h="16840"/>
          <w:pgMar w:top="660" w:right="1260" w:bottom="280" w:left="1680" w:header="720" w:footer="720" w:gutter="0"/>
        </w:sectPr>
      </w:pPr>
      <w:r>
        <w:rPr>
          <w:rFonts w:hint="eastAsia" w:ascii="微软雅黑" w:eastAsia="微软雅黑"/>
          <w:w w:val="110"/>
        </w:rPr>
        <w:t>6</w:t>
      </w:r>
      <w:r>
        <w:rPr>
          <w:w w:val="120"/>
        </w:rPr>
        <w:t xml:space="preserve">、 </w:t>
      </w:r>
      <w:r>
        <w:rPr>
          <w:w w:val="110"/>
        </w:rPr>
        <w:t>自来水</w:t>
      </w:r>
      <w:r>
        <w:rPr>
          <w:rFonts w:hint="eastAsia" w:ascii="宋体" w:eastAsia="宋体"/>
          <w:w w:val="110"/>
        </w:rPr>
        <w:t>处</w:t>
      </w:r>
      <w:r>
        <w:rPr>
          <w:w w:val="110"/>
        </w:rPr>
        <w:t xml:space="preserve">理 </w:t>
      </w:r>
      <w:r>
        <w:rPr>
          <w:rFonts w:hint="eastAsia" w:ascii="微软雅黑" w:eastAsia="微软雅黑"/>
          <w:w w:val="110"/>
        </w:rPr>
        <w:t>3</w:t>
      </w:r>
      <w:r>
        <w:rPr>
          <w:w w:val="110"/>
        </w:rPr>
        <w:t>～</w:t>
      </w:r>
      <w:r>
        <w:rPr>
          <w:rFonts w:hint="eastAsia" w:ascii="微软雅黑" w:eastAsia="微软雅黑"/>
          <w:w w:val="110"/>
        </w:rPr>
        <w:t>5min</w:t>
      </w:r>
      <w:r>
        <w:rPr>
          <w:w w:val="120"/>
        </w:rPr>
        <w:t>。</w:t>
      </w:r>
    </w:p>
    <w:p>
      <w:pPr>
        <w:pStyle w:val="3"/>
        <w:spacing w:before="144" w:line="365" w:lineRule="exact"/>
        <w:ind w:left="0" w:leftChars="0" w:firstLine="440" w:firstLineChars="200"/>
      </w:pPr>
      <w:r>
        <w:rPr>
          <w:rFonts w:hint="eastAsia" w:ascii="微软雅黑" w:eastAsia="微软雅黑"/>
          <w:w w:val="105"/>
        </w:rPr>
        <w:t>7</w:t>
      </w:r>
      <w:r>
        <w:rPr>
          <w:w w:val="125"/>
        </w:rPr>
        <w:t xml:space="preserve">、 </w:t>
      </w:r>
      <w:r>
        <w:rPr>
          <w:rFonts w:hint="eastAsia" w:ascii="微软雅黑" w:eastAsia="微软雅黑"/>
          <w:w w:val="105"/>
        </w:rPr>
        <w:t>(</w:t>
      </w:r>
      <w:r>
        <w:rPr>
          <w:w w:val="105"/>
        </w:rPr>
        <w:t>可</w:t>
      </w:r>
      <w:r>
        <w:rPr>
          <w:rFonts w:hint="eastAsia" w:ascii="宋体" w:eastAsia="宋体"/>
          <w:w w:val="105"/>
        </w:rPr>
        <w:t>选</w:t>
      </w:r>
      <w:r>
        <w:rPr>
          <w:rFonts w:hint="eastAsia" w:ascii="微软雅黑" w:eastAsia="微软雅黑"/>
          <w:w w:val="105"/>
        </w:rPr>
        <w:t>)</w:t>
      </w:r>
      <w:r>
        <w:rPr>
          <w:w w:val="105"/>
        </w:rPr>
        <w:t>入中性</w:t>
      </w:r>
      <w:r>
        <w:rPr>
          <w:rFonts w:hint="eastAsia" w:ascii="宋体" w:eastAsia="宋体"/>
          <w:w w:val="105"/>
        </w:rPr>
        <w:t>红</w:t>
      </w:r>
      <w:r>
        <w:rPr>
          <w:w w:val="105"/>
        </w:rPr>
        <w:t>染色液，</w:t>
      </w:r>
      <w:r>
        <w:rPr>
          <w:rFonts w:hint="eastAsia" w:ascii="宋体" w:eastAsia="宋体"/>
          <w:w w:val="105"/>
        </w:rPr>
        <w:t>轻轻复</w:t>
      </w:r>
      <w:r>
        <w:rPr>
          <w:w w:val="105"/>
        </w:rPr>
        <w:t xml:space="preserve">染 </w:t>
      </w:r>
      <w:r>
        <w:rPr>
          <w:rFonts w:hint="eastAsia" w:ascii="微软雅黑" w:eastAsia="微软雅黑"/>
          <w:w w:val="105"/>
        </w:rPr>
        <w:t>5min</w:t>
      </w:r>
      <w:r>
        <w:rPr>
          <w:w w:val="125"/>
        </w:rPr>
        <w:t>。</w:t>
      </w:r>
    </w:p>
    <w:p>
      <w:pPr>
        <w:pStyle w:val="3"/>
        <w:spacing w:line="360" w:lineRule="exact"/>
      </w:pPr>
      <w:r>
        <w:rPr>
          <w:rFonts w:hint="eastAsia" w:ascii="微软雅黑" w:eastAsia="微软雅黑"/>
          <w:w w:val="110"/>
        </w:rPr>
        <w:t>8</w:t>
      </w:r>
      <w:r>
        <w:rPr>
          <w:w w:val="130"/>
        </w:rPr>
        <w:t xml:space="preserve">、 </w:t>
      </w:r>
      <w:r>
        <w:rPr>
          <w:w w:val="110"/>
        </w:rPr>
        <w:t>蒸</w:t>
      </w:r>
      <w:r>
        <w:rPr>
          <w:rFonts w:hint="eastAsia" w:ascii="宋体" w:eastAsia="宋体"/>
          <w:w w:val="110"/>
        </w:rPr>
        <w:t>馏</w:t>
      </w:r>
      <w:r>
        <w:rPr>
          <w:w w:val="110"/>
        </w:rPr>
        <w:t>水冲洗。</w:t>
      </w:r>
    </w:p>
    <w:p>
      <w:pPr>
        <w:pStyle w:val="3"/>
        <w:spacing w:line="360" w:lineRule="exact"/>
      </w:pPr>
      <w:r>
        <w:rPr>
          <w:rFonts w:hint="eastAsia" w:ascii="微软雅黑" w:eastAsia="微软雅黑"/>
          <w:w w:val="110"/>
        </w:rPr>
        <w:t>9</w:t>
      </w:r>
      <w:r>
        <w:rPr>
          <w:w w:val="130"/>
        </w:rPr>
        <w:t xml:space="preserve">、 </w:t>
      </w:r>
      <w:r>
        <w:rPr>
          <w:rFonts w:hint="eastAsia" w:ascii="微软雅黑" w:eastAsia="微软雅黑"/>
          <w:w w:val="110"/>
        </w:rPr>
        <w:t>95%</w:t>
      </w:r>
      <w:r>
        <w:rPr>
          <w:w w:val="110"/>
        </w:rPr>
        <w:t>乙醇、无水乙醇脱水。</w:t>
      </w:r>
    </w:p>
    <w:p>
      <w:pPr>
        <w:pStyle w:val="3"/>
        <w:spacing w:line="366" w:lineRule="exact"/>
      </w:pPr>
      <w:r>
        <w:rPr>
          <w:rFonts w:hint="eastAsia" w:ascii="微软雅黑" w:eastAsia="微软雅黑"/>
          <w:w w:val="110"/>
        </w:rPr>
        <w:t>10</w:t>
      </w:r>
      <w:r>
        <w:rPr>
          <w:w w:val="130"/>
        </w:rPr>
        <w:t xml:space="preserve">、 </w:t>
      </w:r>
      <w:r>
        <w:rPr>
          <w:w w:val="110"/>
        </w:rPr>
        <w:t>二甲苯透明、中性</w:t>
      </w:r>
      <w:r>
        <w:rPr>
          <w:rFonts w:hint="eastAsia" w:ascii="宋体" w:eastAsia="宋体"/>
          <w:w w:val="110"/>
        </w:rPr>
        <w:t>树</w:t>
      </w:r>
      <w:r>
        <w:rPr>
          <w:w w:val="110"/>
        </w:rPr>
        <w:t>胶封固。</w:t>
      </w:r>
    </w:p>
    <w:p>
      <w:pPr>
        <w:pStyle w:val="3"/>
        <w:ind w:left="0"/>
        <w:rPr>
          <w:sz w:val="25"/>
        </w:rPr>
      </w:pPr>
    </w:p>
    <w:p>
      <w:pPr>
        <w:spacing w:after="0"/>
        <w:rPr>
          <w:sz w:val="25"/>
        </w:rPr>
        <w:sectPr>
          <w:pgSz w:w="11900" w:h="16840"/>
          <w:pgMar w:top="1600" w:right="1260" w:bottom="280" w:left="1680" w:header="720" w:footer="720" w:gutter="0"/>
        </w:sectPr>
      </w:pPr>
    </w:p>
    <w:p>
      <w:pPr>
        <w:pStyle w:val="2"/>
        <w:spacing w:line="429" w:lineRule="exact"/>
      </w:pPr>
      <w:r>
        <w:t>染色</w:t>
      </w:r>
      <w:r>
        <w:rPr>
          <w:rFonts w:hint="eastAsia" w:ascii="Microsoft JhengHei" w:eastAsia="Microsoft JhengHei"/>
        </w:rPr>
        <w:t>结</w:t>
      </w:r>
      <w:r>
        <w:t>果：</w:t>
      </w:r>
    </w:p>
    <w:p>
      <w:pPr>
        <w:pStyle w:val="3"/>
        <w:ind w:left="0"/>
        <w:rPr>
          <w:rFonts w:ascii="Malgun Gothic"/>
          <w:b/>
          <w:sz w:val="26"/>
        </w:rPr>
      </w:pPr>
      <w:r>
        <w:br w:type="column"/>
      </w:r>
    </w:p>
    <w:p>
      <w:pPr>
        <w:pStyle w:val="3"/>
        <w:tabs>
          <w:tab w:val="left" w:pos="2950"/>
        </w:tabs>
        <w:ind w:left="187"/>
      </w:pPr>
      <w:r>
        <w:rPr>
          <w:w w:val="105"/>
        </w:rPr>
        <w:t>黑色素、嗜</w:t>
      </w:r>
      <w:r>
        <w:rPr>
          <w:rFonts w:hint="eastAsia" w:ascii="宋体" w:eastAsia="宋体"/>
          <w:w w:val="105"/>
        </w:rPr>
        <w:t>银细</w:t>
      </w:r>
      <w:r>
        <w:rPr>
          <w:w w:val="105"/>
        </w:rPr>
        <w:t>胞</w:t>
      </w:r>
      <w:r>
        <w:rPr>
          <w:rFonts w:hint="eastAsia" w:ascii="宋体" w:eastAsia="宋体"/>
          <w:w w:val="105"/>
        </w:rPr>
        <w:t>颗</w:t>
      </w:r>
      <w:r>
        <w:rPr>
          <w:w w:val="105"/>
        </w:rPr>
        <w:t>粒</w:t>
      </w:r>
      <w:r>
        <w:rPr>
          <w:w w:val="105"/>
        </w:rPr>
        <w:tab/>
      </w:r>
      <w:r>
        <w:t>黑色</w:t>
      </w:r>
    </w:p>
    <w:p>
      <w:pPr>
        <w:pStyle w:val="3"/>
        <w:tabs>
          <w:tab w:val="left" w:pos="2950"/>
        </w:tabs>
        <w:spacing w:before="87"/>
        <w:ind w:left="187"/>
      </w:pPr>
      <w:r>
        <w:rPr>
          <w:rFonts w:hint="eastAsia" w:ascii="宋体" w:eastAsia="宋体"/>
        </w:rPr>
        <w:t>细</w:t>
      </w:r>
      <w:r>
        <w:t>胞核</w:t>
      </w:r>
      <w:r>
        <w:tab/>
      </w:r>
      <w:r>
        <w:rPr>
          <w:rFonts w:hint="eastAsia" w:ascii="宋体" w:eastAsia="宋体"/>
        </w:rPr>
        <w:t>红</w:t>
      </w:r>
      <w:r>
        <w:t>色</w:t>
      </w:r>
    </w:p>
    <w:p>
      <w:pPr>
        <w:spacing w:after="0"/>
        <w:sectPr>
          <w:type w:val="continuous"/>
          <w:pgSz w:w="11900" w:h="16840"/>
          <w:pgMar w:top="660" w:right="1260" w:bottom="280" w:left="1680" w:header="720" w:footer="720" w:gutter="0"/>
          <w:cols w:equalWidth="0" w:num="2">
            <w:col w:w="1606" w:space="40"/>
            <w:col w:w="7314"/>
          </w:cols>
        </w:sectPr>
      </w:pPr>
    </w:p>
    <w:p>
      <w:pPr>
        <w:pStyle w:val="3"/>
        <w:ind w:left="0"/>
        <w:rPr>
          <w:sz w:val="20"/>
        </w:rPr>
      </w:pPr>
    </w:p>
    <w:p>
      <w:pPr>
        <w:pStyle w:val="2"/>
        <w:spacing w:before="121" w:line="437" w:lineRule="exact"/>
      </w:pPr>
      <w:r>
        <w:t>注意事</w:t>
      </w:r>
      <w:r>
        <w:rPr>
          <w:rFonts w:hint="eastAsia" w:ascii="Microsoft JhengHei" w:eastAsia="Microsoft JhengHei"/>
        </w:rPr>
        <w:t>项</w:t>
      </w:r>
      <w:r>
        <w:t>：</w:t>
      </w:r>
    </w:p>
    <w:p>
      <w:pPr>
        <w:pStyle w:val="3"/>
        <w:spacing w:line="383" w:lineRule="exact"/>
      </w:pPr>
      <w:r>
        <w:rPr>
          <w:rFonts w:hint="eastAsia" w:ascii="微软雅黑" w:eastAsia="微软雅黑"/>
        </w:rPr>
        <w:t>1</w:t>
      </w:r>
      <w:r>
        <w:t>、注意</w:t>
      </w:r>
      <w:r>
        <w:rPr>
          <w:rFonts w:hint="eastAsia" w:ascii="宋体" w:eastAsia="宋体"/>
        </w:rPr>
        <w:t>镜</w:t>
      </w:r>
      <w:r>
        <w:rPr>
          <w:spacing w:val="12"/>
        </w:rPr>
        <w:t xml:space="preserve">下控制 </w:t>
      </w:r>
      <w:r>
        <w:rPr>
          <w:rFonts w:hint="eastAsia" w:ascii="微软雅黑" w:eastAsia="微软雅黑"/>
        </w:rPr>
        <w:t>Fontana</w:t>
      </w:r>
      <w:r>
        <w:rPr>
          <w:rFonts w:hint="eastAsia" w:ascii="微软雅黑" w:eastAsia="微软雅黑"/>
          <w:spacing w:val="51"/>
        </w:rPr>
        <w:t xml:space="preserve"> </w:t>
      </w:r>
      <w:r>
        <w:t>氨</w:t>
      </w:r>
      <w:r>
        <w:rPr>
          <w:rFonts w:hint="eastAsia" w:ascii="宋体" w:eastAsia="宋体"/>
        </w:rPr>
        <w:t>银</w:t>
      </w:r>
      <w:r>
        <w:t>溶液的染色</w:t>
      </w:r>
      <w:r>
        <w:rPr>
          <w:rFonts w:hint="eastAsia" w:ascii="宋体" w:eastAsia="宋体"/>
        </w:rPr>
        <w:t>时间</w:t>
      </w:r>
      <w:r>
        <w:t>，以黑色素</w:t>
      </w:r>
      <w:r>
        <w:rPr>
          <w:rFonts w:hint="eastAsia" w:ascii="宋体" w:eastAsia="宋体"/>
        </w:rPr>
        <w:t>颗</w:t>
      </w:r>
      <w:r>
        <w:t>粒呈</w:t>
      </w:r>
      <w:r>
        <w:rPr>
          <w:rFonts w:hint="eastAsia" w:ascii="宋体" w:eastAsia="宋体"/>
        </w:rPr>
        <w:t>现</w:t>
      </w:r>
      <w:r>
        <w:t>黑色</w:t>
      </w:r>
      <w:r>
        <w:rPr>
          <w:rFonts w:hint="eastAsia" w:ascii="宋体" w:eastAsia="宋体"/>
        </w:rPr>
        <w:t>为</w:t>
      </w:r>
      <w:r>
        <w:t>宜。如果染色</w:t>
      </w:r>
    </w:p>
    <w:p>
      <w:pPr>
        <w:pStyle w:val="3"/>
        <w:spacing w:before="24"/>
        <w:ind w:left="765"/>
      </w:pPr>
      <w:r>
        <w:rPr>
          <w:rFonts w:hint="eastAsia" w:ascii="宋体" w:eastAsia="宋体"/>
          <w:w w:val="105"/>
        </w:rPr>
        <w:t>时间过长</w:t>
      </w:r>
      <w:r>
        <w:rPr>
          <w:w w:val="105"/>
        </w:rPr>
        <w:t>，脂褐素、胆色素、橙色血</w:t>
      </w:r>
      <w:r>
        <w:rPr>
          <w:rFonts w:hint="eastAsia" w:ascii="宋体" w:eastAsia="宋体"/>
          <w:w w:val="105"/>
        </w:rPr>
        <w:t>质</w:t>
      </w:r>
      <w:r>
        <w:rPr>
          <w:w w:val="105"/>
        </w:rPr>
        <w:t>也会呈黑色，</w:t>
      </w:r>
      <w:r>
        <w:rPr>
          <w:rFonts w:hint="eastAsia" w:ascii="宋体" w:eastAsia="宋体"/>
          <w:w w:val="105"/>
        </w:rPr>
        <w:t>不</w:t>
      </w:r>
      <w:r>
        <w:rPr>
          <w:w w:val="105"/>
        </w:rPr>
        <w:t>易于黑色素区分。</w:t>
      </w:r>
    </w:p>
    <w:p>
      <w:pPr>
        <w:pStyle w:val="3"/>
        <w:spacing w:before="24" w:line="374" w:lineRule="exact"/>
      </w:pPr>
      <w:r>
        <w:rPr>
          <w:rFonts w:hint="eastAsia" w:ascii="微软雅黑" w:eastAsia="微软雅黑"/>
          <w:w w:val="105"/>
        </w:rPr>
        <w:t>2</w:t>
      </w:r>
      <w:r>
        <w:rPr>
          <w:w w:val="105"/>
        </w:rPr>
        <w:t xml:space="preserve">、不 </w:t>
      </w:r>
      <w:r>
        <w:rPr>
          <w:rFonts w:hint="eastAsia" w:ascii="微软雅黑" w:eastAsia="微软雅黑"/>
          <w:w w:val="105"/>
        </w:rPr>
        <w:t xml:space="preserve">Fontana </w:t>
      </w:r>
      <w:r>
        <w:rPr>
          <w:w w:val="105"/>
        </w:rPr>
        <w:t>氨</w:t>
      </w:r>
      <w:r>
        <w:rPr>
          <w:rFonts w:hint="eastAsia" w:ascii="宋体" w:eastAsia="宋体"/>
          <w:w w:val="105"/>
        </w:rPr>
        <w:t>银</w:t>
      </w:r>
      <w:r>
        <w:rPr>
          <w:w w:val="105"/>
        </w:rPr>
        <w:t>溶液接触的器皿</w:t>
      </w:r>
      <w:r>
        <w:rPr>
          <w:rFonts w:hint="eastAsia" w:ascii="宋体" w:eastAsia="宋体"/>
          <w:w w:val="105"/>
        </w:rPr>
        <w:t>应严</w:t>
      </w:r>
      <w:r>
        <w:rPr>
          <w:w w:val="105"/>
        </w:rPr>
        <w:t>格清洗，否</w:t>
      </w:r>
      <w:r>
        <w:rPr>
          <w:rFonts w:hint="eastAsia" w:ascii="宋体" w:eastAsia="宋体"/>
          <w:w w:val="105"/>
        </w:rPr>
        <w:t>则</w:t>
      </w:r>
      <w:r>
        <w:rPr>
          <w:w w:val="105"/>
        </w:rPr>
        <w:t>可能不残余</w:t>
      </w:r>
      <w:r>
        <w:rPr>
          <w:rFonts w:hint="eastAsia" w:ascii="宋体" w:eastAsia="宋体"/>
          <w:w w:val="105"/>
        </w:rPr>
        <w:t>污</w:t>
      </w:r>
      <w:r>
        <w:rPr>
          <w:w w:val="105"/>
        </w:rPr>
        <w:t>染物</w:t>
      </w:r>
      <w:r>
        <w:rPr>
          <w:rFonts w:hint="eastAsia" w:ascii="宋体" w:eastAsia="宋体"/>
          <w:w w:val="105"/>
        </w:rPr>
        <w:t>发</w:t>
      </w:r>
      <w:r>
        <w:rPr>
          <w:w w:val="105"/>
        </w:rPr>
        <w:t>生化学反</w:t>
      </w:r>
      <w:r>
        <w:rPr>
          <w:rFonts w:hint="eastAsia" w:ascii="宋体" w:eastAsia="宋体"/>
          <w:w w:val="105"/>
        </w:rPr>
        <w:t>应</w:t>
      </w:r>
      <w:r>
        <w:rPr>
          <w:w w:val="120"/>
        </w:rPr>
        <w:t>。</w:t>
      </w:r>
    </w:p>
    <w:p>
      <w:pPr>
        <w:pStyle w:val="3"/>
        <w:spacing w:line="368" w:lineRule="exact"/>
      </w:pPr>
      <w:r>
        <w:rPr>
          <w:rFonts w:hint="eastAsia" w:ascii="微软雅黑" w:hAnsi="微软雅黑" w:eastAsia="微软雅黑"/>
          <w:w w:val="105"/>
        </w:rPr>
        <w:t>3</w:t>
      </w:r>
      <w:r>
        <w:rPr>
          <w:w w:val="130"/>
        </w:rPr>
        <w:t>、</w:t>
      </w:r>
      <w:r>
        <w:rPr>
          <w:rFonts w:hint="eastAsia" w:ascii="宋体" w:hAnsi="宋体" w:eastAsia="宋体"/>
          <w:w w:val="105"/>
        </w:rPr>
        <w:t>长</w:t>
      </w:r>
      <w:r>
        <w:rPr>
          <w:w w:val="105"/>
        </w:rPr>
        <w:t xml:space="preserve">期暴露在 </w:t>
      </w:r>
      <w:r>
        <w:rPr>
          <w:rFonts w:hint="eastAsia" w:ascii="微软雅黑" w:hAnsi="微软雅黑" w:eastAsia="微软雅黑"/>
          <w:w w:val="105"/>
        </w:rPr>
        <w:t>56℃</w:t>
      </w:r>
      <w:r>
        <w:rPr>
          <w:w w:val="105"/>
        </w:rPr>
        <w:t>下的切片，可能会</w:t>
      </w:r>
      <w:r>
        <w:rPr>
          <w:rFonts w:hint="eastAsia" w:ascii="宋体" w:hAnsi="宋体" w:eastAsia="宋体"/>
          <w:w w:val="105"/>
        </w:rPr>
        <w:t>产</w:t>
      </w:r>
      <w:r>
        <w:rPr>
          <w:w w:val="105"/>
        </w:rPr>
        <w:t>生</w:t>
      </w:r>
      <w:r>
        <w:rPr>
          <w:rFonts w:hint="eastAsia" w:ascii="宋体" w:hAnsi="宋体" w:eastAsia="宋体"/>
          <w:w w:val="105"/>
        </w:rPr>
        <w:t>细</w:t>
      </w:r>
      <w:r>
        <w:rPr>
          <w:w w:val="105"/>
        </w:rPr>
        <w:t>小的沉着物。</w:t>
      </w:r>
    </w:p>
    <w:p>
      <w:pPr>
        <w:pStyle w:val="3"/>
        <w:spacing w:line="366" w:lineRule="exact"/>
      </w:pPr>
      <w:r>
        <w:rPr>
          <w:rFonts w:hint="eastAsia" w:ascii="微软雅黑" w:eastAsia="微软雅黑"/>
          <w:w w:val="105"/>
        </w:rPr>
        <w:t>4</w:t>
      </w:r>
      <w:r>
        <w:rPr>
          <w:w w:val="105"/>
        </w:rPr>
        <w:t>、脆弱的物</w:t>
      </w:r>
      <w:r>
        <w:rPr>
          <w:rFonts w:hint="eastAsia" w:ascii="宋体" w:eastAsia="宋体"/>
          <w:w w:val="105"/>
        </w:rPr>
        <w:t>质</w:t>
      </w:r>
      <w:r>
        <w:rPr>
          <w:w w:val="105"/>
        </w:rPr>
        <w:t>可能要涂上一</w:t>
      </w:r>
      <w:r>
        <w:rPr>
          <w:rFonts w:hint="eastAsia" w:ascii="宋体" w:eastAsia="宋体"/>
          <w:w w:val="105"/>
        </w:rPr>
        <w:t>层</w:t>
      </w:r>
      <w:r>
        <w:rPr>
          <w:w w:val="105"/>
        </w:rPr>
        <w:t>火棉胶，避免切片从</w:t>
      </w:r>
      <w:r>
        <w:rPr>
          <w:rFonts w:hint="eastAsia" w:ascii="宋体" w:eastAsia="宋体"/>
          <w:w w:val="105"/>
        </w:rPr>
        <w:t>载</w:t>
      </w:r>
      <w:r>
        <w:rPr>
          <w:w w:val="105"/>
        </w:rPr>
        <w:t>玻片上</w:t>
      </w:r>
      <w:r>
        <w:rPr>
          <w:rFonts w:hint="eastAsia" w:ascii="宋体" w:eastAsia="宋体"/>
          <w:w w:val="105"/>
        </w:rPr>
        <w:t>翘</w:t>
      </w:r>
      <w:r>
        <w:rPr>
          <w:w w:val="105"/>
        </w:rPr>
        <w:t>起。</w:t>
      </w:r>
    </w:p>
    <w:p>
      <w:pPr>
        <w:pStyle w:val="3"/>
        <w:spacing w:line="371" w:lineRule="exact"/>
      </w:pPr>
      <w:r>
        <w:rPr>
          <w:rFonts w:hint="eastAsia" w:ascii="微软雅黑" w:eastAsia="微软雅黑"/>
          <w:w w:val="105"/>
        </w:rPr>
        <w:t>5</w:t>
      </w:r>
      <w:r>
        <w:rPr>
          <w:w w:val="130"/>
        </w:rPr>
        <w:t>、</w:t>
      </w:r>
      <w:r>
        <w:rPr>
          <w:rFonts w:hint="eastAsia" w:ascii="宋体" w:eastAsia="宋体"/>
          <w:w w:val="105"/>
        </w:rPr>
        <w:t>为</w:t>
      </w:r>
      <w:r>
        <w:rPr>
          <w:w w:val="105"/>
        </w:rPr>
        <w:t>了您的安全和健康，</w:t>
      </w:r>
      <w:r>
        <w:rPr>
          <w:rFonts w:hint="eastAsia" w:ascii="宋体" w:eastAsia="宋体"/>
          <w:w w:val="105"/>
        </w:rPr>
        <w:t>请</w:t>
      </w:r>
      <w:r>
        <w:rPr>
          <w:w w:val="105"/>
        </w:rPr>
        <w:t>穿</w:t>
      </w:r>
      <w:r>
        <w:rPr>
          <w:rFonts w:hint="eastAsia" w:ascii="宋体" w:eastAsia="宋体"/>
          <w:w w:val="105"/>
        </w:rPr>
        <w:t>实验</w:t>
      </w:r>
      <w:r>
        <w:rPr>
          <w:w w:val="105"/>
        </w:rPr>
        <w:t>服并戴一次性手套操作。</w:t>
      </w:r>
    </w:p>
    <w:p>
      <w:pPr>
        <w:pStyle w:val="3"/>
        <w:spacing w:before="2"/>
        <w:ind w:left="0"/>
        <w:rPr>
          <w:sz w:val="30"/>
        </w:rPr>
      </w:pPr>
      <w:bookmarkStart w:id="0" w:name="_GoBack"/>
    </w:p>
    <w:p>
      <w:pPr>
        <w:spacing w:before="0"/>
        <w:ind w:left="405" w:right="0" w:firstLine="0"/>
        <w:jc w:val="left"/>
        <w:rPr>
          <w:sz w:val="21"/>
        </w:rPr>
      </w:pPr>
      <w:r>
        <w:rPr>
          <w:rFonts w:hint="eastAsia" w:ascii="Malgun Gothic" w:eastAsia="Malgun Gothic"/>
          <w:b/>
          <w:spacing w:val="10"/>
          <w:w w:val="105"/>
          <w:sz w:val="24"/>
        </w:rPr>
        <w:t xml:space="preserve">有效期： </w:t>
      </w:r>
      <w:r>
        <w:rPr>
          <w:rFonts w:hint="eastAsia" w:ascii="微软雅黑" w:eastAsia="微软雅黑"/>
          <w:w w:val="105"/>
          <w:sz w:val="21"/>
        </w:rPr>
        <w:t>2</w:t>
      </w:r>
      <w:r>
        <w:rPr>
          <w:rFonts w:hint="eastAsia" w:ascii="微软雅黑" w:eastAsia="微软雅黑"/>
          <w:spacing w:val="58"/>
          <w:w w:val="105"/>
          <w:sz w:val="21"/>
        </w:rPr>
        <w:t xml:space="preserve"> </w:t>
      </w:r>
      <w:r>
        <w:rPr>
          <w:w w:val="105"/>
          <w:sz w:val="21"/>
        </w:rPr>
        <w:t>个月有效。</w:t>
      </w:r>
    </w:p>
    <w:bookmarkEnd w:id="0"/>
    <w:sectPr>
      <w:type w:val="continuous"/>
      <w:pgSz w:w="11900" w:h="16840"/>
      <w:pgMar w:top="660" w:right="12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2464" o:spid="_x0000_s2050" o:spt="136" type="#_x0000_t136" style="position:absolute;left:0pt;height:70.75pt;width:562.7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3802380</wp:posOffset>
              </wp:positionH>
              <wp:positionV relativeFrom="paragraph">
                <wp:posOffset>-11430</wp:posOffset>
              </wp:positionV>
              <wp:extent cx="1866900" cy="885825"/>
              <wp:effectExtent l="0" t="0" r="0" b="952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69180" y="458470"/>
                        <a:ext cx="186690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9.4pt;margin-top:-0.9pt;height:69.75pt;width:147pt;z-index:251658240;mso-width-relative:page;mso-height-relative:page;" fillcolor="#FFFFFF" filled="t" stroked="f" coordsize="21600,21600" o:gfxdata="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k/VcdcAAAAKAQAADwAAAAAAAAABACAAAAAiAAAAZHJzL2Rvd25y&#10;ZXYueG1sUEsBAhQAFAAAAAgAh07iQD+ORo3GAQAAVA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F71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pPr>
      <w:ind w:left="180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2019-03-14T01:23:00Z</dcterms:created>
  <dc:creator>94099</dc:creator>
  <cp:lastModifiedBy>Cute  princess</cp:lastModifiedBy>
  <dcterms:modified xsi:type="dcterms:W3CDTF">2019-03-14T01:32:22Z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2019-03-14T00:00:00Z</vt:filetime>
  </property>
  <property fmtid="{D5CDD505-2E9C-101B-9397-08002B2CF9AE}" pid="5" name="KSOProductBuildVer">
    <vt:lpwstr>2052-11.1.0.8527</vt:lpwstr>
  </property>
</Properties>
</file>