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3930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4ogFrYAAAADAEA&#10;AA8AAAAAAAAAAQAgAAAAIgAAAGRycy9kb3ducmV2LnhtbFBLAQIUABQAAAAIAIdO4kAiJaM7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6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甲苯胺蓝染色液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>细胞专用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60" w:bottom="280" w:left="1680" w:header="720" w:footer="720" w:gutter="0"/>
          <w:cols w:equalWidth="0" w:num="2">
            <w:col w:w="1646" w:space="742"/>
            <w:col w:w="657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2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(Toluidine Blue O)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常用的人工合成染料</w:t>
      </w:r>
      <w:r>
        <w:rPr>
          <w:rFonts w:hint="eastAsia" w:ascii="宋体" w:hAnsi="宋体" w:eastAsia="宋体" w:cs="宋体"/>
          <w:spacing w:val="30"/>
        </w:rPr>
        <w:t xml:space="preserve">, </w:t>
      </w:r>
      <w:r>
        <w:rPr>
          <w:rFonts w:hint="eastAsia" w:ascii="宋体" w:hAnsi="宋体" w:eastAsia="宋体" w:cs="宋体"/>
        </w:rPr>
        <w:t>属于</w:t>
      </w:r>
      <w:r>
        <w:rPr>
          <w:rFonts w:hint="eastAsia" w:ascii="宋体" w:hAnsi="宋体" w:eastAsia="宋体" w:cs="宋体"/>
        </w:rPr>
        <w:t>醌亚</w:t>
      </w:r>
      <w:r>
        <w:rPr>
          <w:rFonts w:hint="eastAsia" w:ascii="宋体" w:hAnsi="宋体" w:eastAsia="宋体" w:cs="宋体"/>
        </w:rPr>
        <w:t>胺染料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  <w:spacing w:val="29"/>
        </w:rPr>
        <w:t xml:space="preserve">, </w:t>
      </w:r>
      <w:r>
        <w:rPr>
          <w:rFonts w:hint="eastAsia" w:ascii="宋体" w:hAnsi="宋体" w:eastAsia="宋体" w:cs="宋体"/>
        </w:rPr>
        <w:t>这类</w:t>
      </w:r>
      <w:r>
        <w:rPr>
          <w:rFonts w:hint="eastAsia" w:ascii="宋体" w:hAnsi="宋体" w:eastAsia="宋体" w:cs="宋体"/>
        </w:rPr>
        <w:t>染料主要含有胺基和</w:t>
      </w:r>
      <w:r>
        <w:rPr>
          <w:rFonts w:hint="eastAsia" w:ascii="宋体" w:hAnsi="宋体" w:eastAsia="宋体" w:cs="宋体"/>
        </w:rPr>
        <w:t>醌</w:t>
      </w:r>
      <w:r>
        <w:rPr>
          <w:rFonts w:hint="eastAsia" w:ascii="宋体" w:hAnsi="宋体" w:eastAsia="宋体" w:cs="宋体"/>
        </w:rPr>
        <w:t>型苯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两个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团</w:t>
      </w:r>
      <w:r>
        <w:rPr>
          <w:rFonts w:hint="eastAsia" w:ascii="宋体" w:hAnsi="宋体" w:eastAsia="宋体" w:cs="宋体"/>
        </w:rPr>
        <w:t>，从而成色原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色。甲苯胺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中的阳离子有染色作用</w:t>
      </w:r>
      <w:r>
        <w:rPr>
          <w:rFonts w:hint="eastAsia" w:ascii="宋体" w:hAnsi="宋体" w:eastAsia="宋体" w:cs="宋体"/>
          <w:spacing w:val="-18"/>
        </w:rPr>
        <w:t>,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胞的酸性物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与其中的阳离子相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合而被染色。甲苯胺</w:t>
      </w:r>
      <w:r>
        <w:rPr>
          <w:rFonts w:hint="eastAsia" w:ascii="宋体" w:hAnsi="宋体" w:eastAsia="宋体" w:cs="宋体"/>
        </w:rPr>
        <w:t>蓝还</w:t>
      </w:r>
      <w:r>
        <w:rPr>
          <w:rFonts w:hint="eastAsia" w:ascii="宋体" w:hAnsi="宋体" w:eastAsia="宋体" w:cs="宋体"/>
        </w:rPr>
        <w:t>含有两个助色</w:t>
      </w:r>
      <w:r>
        <w:rPr>
          <w:rFonts w:hint="eastAsia" w:ascii="宋体" w:hAnsi="宋体" w:eastAsia="宋体" w:cs="宋体"/>
        </w:rPr>
        <w:t>团</w:t>
      </w:r>
      <w:r>
        <w:rPr>
          <w:rFonts w:hint="eastAsia" w:ascii="宋体" w:hAnsi="宋体" w:eastAsia="宋体" w:cs="宋体"/>
          <w:spacing w:val="-5"/>
        </w:rPr>
        <w:t>，能促使</w:t>
      </w:r>
      <w:r>
        <w:rPr>
          <w:rFonts w:hint="eastAsia" w:ascii="宋体" w:hAnsi="宋体" w:eastAsia="宋体" w:cs="宋体"/>
        </w:rPr>
        <w:t>染料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离成</w:t>
      </w:r>
      <w:r>
        <w:rPr>
          <w:rFonts w:hint="eastAsia" w:ascii="宋体" w:hAnsi="宋体" w:eastAsia="宋体" w:cs="宋体"/>
        </w:rPr>
        <w:t>盐类</w:t>
      </w:r>
      <w:r>
        <w:rPr>
          <w:rFonts w:hint="eastAsia" w:ascii="宋体" w:hAnsi="宋体" w:eastAsia="宋体" w:cs="宋体"/>
          <w:spacing w:val="8"/>
        </w:rPr>
        <w:t xml:space="preserve">,  </w:t>
      </w:r>
      <w:r>
        <w:rPr>
          <w:rFonts w:hint="eastAsia" w:ascii="宋体" w:hAnsi="宋体" w:eastAsia="宋体" w:cs="宋体"/>
        </w:rPr>
        <w:t>帮助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团对组织产</w:t>
      </w:r>
      <w:r>
        <w:rPr>
          <w:rFonts w:hint="eastAsia" w:ascii="宋体" w:hAnsi="宋体" w:eastAsia="宋体" w:cs="宋体"/>
        </w:rPr>
        <w:t>生染色力</w:t>
      </w:r>
      <w:r>
        <w:rPr>
          <w:rFonts w:hint="eastAsia" w:ascii="宋体" w:hAnsi="宋体" w:eastAsia="宋体" w:cs="宋体"/>
          <w:spacing w:val="6"/>
        </w:rPr>
        <w:t xml:space="preserve">, </w:t>
      </w:r>
      <w:r>
        <w:rPr>
          <w:rFonts w:hint="eastAsia" w:ascii="宋体" w:hAnsi="宋体" w:eastAsia="宋体" w:cs="宋体"/>
        </w:rPr>
        <w:t>使切片上的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胞着色，可染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胞核使之呈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色。另外，肥大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胞胞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内含有肝素和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胺等异色性物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，遇到甲苯胺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10"/>
        </w:rPr>
        <w:t>可呈</w:t>
      </w:r>
      <w:r>
        <w:rPr>
          <w:rFonts w:hint="eastAsia" w:ascii="宋体" w:hAnsi="宋体" w:eastAsia="宋体" w:cs="宋体"/>
          <w:w w:val="105"/>
        </w:rPr>
        <w:t>异染性紫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色，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床上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常用于肥大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ind w:left="403" w:right="266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专</w:t>
      </w:r>
      <w:r>
        <w:rPr>
          <w:rFonts w:hint="eastAsia" w:ascii="宋体" w:hAnsi="宋体" w:eastAsia="宋体" w:cs="宋体"/>
        </w:rPr>
        <w:t>用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适用于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胞内酸性黏液多糖染色，尤其适用于含硫的酸性黏液物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染色，染色后酸性黏多糖呈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色。</w:t>
      </w:r>
    </w:p>
    <w:p>
      <w:pPr>
        <w:pStyle w:val="3"/>
        <w:rPr>
          <w:rFonts w:hint="eastAsia" w:ascii="宋体" w:hAnsi="宋体" w:eastAsia="宋体" w:cs="宋体"/>
          <w:sz w:val="31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554"/>
          <w:tab w:val="left" w:pos="4560"/>
          <w:tab w:val="left" w:pos="5476"/>
        </w:tabs>
        <w:spacing w:before="0"/>
        <w:ind w:left="131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甲苯胺</w:t>
      </w:r>
      <w:r>
        <w:rPr>
          <w:rFonts w:hint="eastAsia" w:ascii="宋体" w:hAnsi="宋体" w:eastAsia="宋体" w:cs="宋体"/>
          <w:sz w:val="21"/>
        </w:rPr>
        <w:t>蓝</w:t>
      </w:r>
      <w:r>
        <w:rPr>
          <w:rFonts w:hint="eastAsia" w:ascii="宋体" w:hAnsi="宋体" w:eastAsia="宋体" w:cs="宋体"/>
          <w:sz w:val="21"/>
        </w:rPr>
        <w:t>染色液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</w:t>
      </w:r>
      <w:r>
        <w:rPr>
          <w:rFonts w:hint="eastAsia" w:ascii="宋体" w:hAnsi="宋体" w:eastAsia="宋体" w:cs="宋体"/>
          <w:sz w:val="21"/>
        </w:rPr>
        <w:t>专</w:t>
      </w:r>
      <w:r>
        <w:rPr>
          <w:rFonts w:hint="eastAsia" w:ascii="宋体" w:hAnsi="宋体" w:eastAsia="宋体" w:cs="宋体"/>
          <w:sz w:val="21"/>
        </w:rPr>
        <w:t>用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20ml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 xml:space="preserve">胞涂片后，立即放入 </w:t>
      </w:r>
      <w:r>
        <w:rPr>
          <w:rFonts w:hint="eastAsia" w:ascii="宋体" w:hAnsi="宋体" w:eastAsia="宋体" w:cs="宋体"/>
          <w:w w:val="105"/>
        </w:rPr>
        <w:t>95%</w:t>
      </w:r>
      <w:r>
        <w:rPr>
          <w:rFonts w:hint="eastAsia" w:ascii="宋体" w:hAnsi="宋体" w:eastAsia="宋体" w:cs="宋体"/>
          <w:w w:val="105"/>
        </w:rPr>
        <w:t xml:space="preserve">的乙醇中固定 </w:t>
      </w:r>
      <w:r>
        <w:rPr>
          <w:rFonts w:hint="eastAsia" w:ascii="宋体" w:hAnsi="宋体" w:eastAsia="宋体" w:cs="宋体"/>
          <w:w w:val="105"/>
        </w:rPr>
        <w:t>15s</w:t>
      </w:r>
      <w:r>
        <w:rPr>
          <w:rFonts w:hint="eastAsia" w:ascii="宋体" w:hAnsi="宋体" w:eastAsia="宋体" w:cs="宋体"/>
          <w:w w:val="105"/>
        </w:rPr>
        <w:t>，取出放在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巾上。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、滴加甲苯胺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染色液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专</w:t>
      </w:r>
      <w:r>
        <w:rPr>
          <w:rFonts w:hint="eastAsia" w:ascii="宋体" w:hAnsi="宋体" w:eastAsia="宋体" w:cs="宋体"/>
          <w:w w:val="105"/>
        </w:rPr>
        <w:t>用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 xml:space="preserve">行滴染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、滴加等量蒸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 xml:space="preserve">水于涂片上混匀，染色 </w:t>
      </w:r>
      <w:r>
        <w:rPr>
          <w:rFonts w:hint="eastAsia" w:ascii="宋体" w:hAnsi="宋体" w:eastAsia="宋体" w:cs="宋体"/>
          <w:w w:val="105"/>
        </w:rPr>
        <w:t>15min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10"/>
        </w:rPr>
        <w:t>、水洗、晾干、</w:t>
      </w:r>
      <w:r>
        <w:rPr>
          <w:rFonts w:hint="eastAsia" w:ascii="宋体" w:hAnsi="宋体" w:eastAsia="宋体" w:cs="宋体"/>
          <w:w w:val="110"/>
        </w:rPr>
        <w:t>镜检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350" w:lineRule="exact"/>
        <w:ind w:left="405" w:right="4609" w:firstLine="0"/>
        <w:jc w:val="left"/>
        <w:textAlignment w:val="auto"/>
        <w:rPr>
          <w:rFonts w:hint="eastAsia" w:ascii="宋体" w:hAnsi="宋体" w:eastAsia="宋体" w:cs="宋体"/>
          <w:b/>
          <w:w w:val="105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350" w:lineRule="exact"/>
        <w:ind w:left="405" w:right="4609" w:firstLine="0"/>
        <w:jc w:val="left"/>
        <w:textAlignment w:val="auto"/>
        <w:rPr>
          <w:rFonts w:hint="eastAsia" w:ascii="宋体" w:hAnsi="宋体" w:eastAsia="宋体" w:cs="宋体"/>
          <w:w w:val="105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染色结果</w:t>
      </w:r>
      <w:r>
        <w:rPr>
          <w:rFonts w:hint="eastAsia" w:ascii="宋体" w:hAnsi="宋体" w:eastAsia="宋体" w:cs="宋体"/>
          <w:w w:val="105"/>
          <w:sz w:val="21"/>
        </w:rPr>
        <w:t>：</w:t>
      </w:r>
      <w:r>
        <w:rPr>
          <w:rFonts w:hint="eastAsia" w:ascii="宋体" w:hAnsi="宋体" w:eastAsia="宋体" w:cs="宋体"/>
          <w:w w:val="105"/>
          <w:sz w:val="21"/>
        </w:rPr>
        <w:t>细</w:t>
      </w:r>
      <w:r>
        <w:rPr>
          <w:rFonts w:hint="eastAsia" w:ascii="宋体" w:hAnsi="宋体" w:eastAsia="宋体" w:cs="宋体"/>
          <w:w w:val="105"/>
          <w:sz w:val="21"/>
        </w:rPr>
        <w:t>胞内酸性黏液多糖呈</w:t>
      </w:r>
      <w:r>
        <w:rPr>
          <w:rFonts w:hint="eastAsia" w:ascii="宋体" w:hAnsi="宋体" w:eastAsia="宋体" w:cs="宋体"/>
          <w:w w:val="105"/>
          <w:sz w:val="21"/>
        </w:rPr>
        <w:t>红</w:t>
      </w:r>
      <w:r>
        <w:rPr>
          <w:rFonts w:hint="eastAsia" w:ascii="宋体" w:hAnsi="宋体" w:eastAsia="宋体" w:cs="宋体"/>
          <w:w w:val="105"/>
          <w:sz w:val="21"/>
        </w:rPr>
        <w:t>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350" w:lineRule="exact"/>
        <w:ind w:left="405" w:right="4609" w:firstLine="0"/>
        <w:jc w:val="left"/>
        <w:textAlignment w:val="auto"/>
        <w:rPr>
          <w:rFonts w:hint="eastAsia" w:ascii="宋体" w:hAnsi="宋体" w:eastAsia="宋体" w:cs="宋体"/>
          <w:w w:val="105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350" w:lineRule="exact"/>
        <w:ind w:left="405" w:right="4609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w w:val="110"/>
          <w:sz w:val="24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11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</w:t>
      </w:r>
      <w:r>
        <w:rPr>
          <w:rFonts w:hint="eastAsia" w:ascii="宋体" w:hAnsi="宋体" w:eastAsia="宋体" w:cs="宋体"/>
        </w:rPr>
        <w:t>证实</w:t>
      </w:r>
      <w:r>
        <w:rPr>
          <w:rFonts w:hint="eastAsia" w:ascii="宋体" w:hAnsi="宋体" w:eastAsia="宋体" w:cs="宋体"/>
        </w:rPr>
        <w:t>染色效果，可</w:t>
      </w:r>
      <w:r>
        <w:rPr>
          <w:rFonts w:hint="eastAsia" w:ascii="宋体" w:hAnsi="宋体" w:eastAsia="宋体" w:cs="宋体"/>
        </w:rPr>
        <w:t>选</w:t>
      </w:r>
      <w:r>
        <w:rPr>
          <w:rFonts w:hint="eastAsia" w:ascii="宋体" w:hAnsi="宋体" w:eastAsia="宋体" w:cs="宋体"/>
        </w:rPr>
        <w:t>用慢性粒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胞白血病血片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嗜酸性粒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或再生障碍性</w:t>
      </w:r>
      <w:r>
        <w:rPr>
          <w:rFonts w:hint="eastAsia" w:ascii="宋体" w:hAnsi="宋体" w:eastAsia="宋体" w:cs="宋体"/>
        </w:rPr>
        <w:t>贫</w:t>
      </w:r>
      <w:r>
        <w:rPr>
          <w:rFonts w:hint="eastAsia" w:ascii="宋体" w:hAnsi="宋体" w:eastAsia="宋体" w:cs="宋体"/>
        </w:rPr>
        <w:t>血骨</w:t>
      </w:r>
      <w:r>
        <w:rPr>
          <w:rFonts w:hint="eastAsia" w:ascii="宋体" w:hAnsi="宋体" w:eastAsia="宋体" w:cs="宋体"/>
          <w:w w:val="110"/>
        </w:rPr>
        <w:t>髓涂片</w:t>
      </w:r>
      <w:r>
        <w:rPr>
          <w:rFonts w:hint="eastAsia" w:ascii="宋体" w:hAnsi="宋体" w:eastAsia="宋体" w:cs="宋体"/>
          <w:w w:val="110"/>
        </w:rPr>
        <w:t>(</w:t>
      </w:r>
      <w:r>
        <w:rPr>
          <w:rFonts w:hint="eastAsia" w:ascii="宋体" w:hAnsi="宋体" w:eastAsia="宋体" w:cs="宋体"/>
          <w:w w:val="110"/>
        </w:rPr>
        <w:t>组织</w:t>
      </w:r>
      <w:r>
        <w:rPr>
          <w:rFonts w:hint="eastAsia" w:ascii="宋体" w:hAnsi="宋体" w:eastAsia="宋体" w:cs="宋体"/>
          <w:w w:val="110"/>
        </w:rPr>
        <w:t>嗜酸性粒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</w:t>
      </w:r>
      <w:r>
        <w:rPr>
          <w:rFonts w:hint="eastAsia" w:ascii="宋体" w:hAnsi="宋体" w:eastAsia="宋体" w:cs="宋体"/>
          <w:w w:val="110"/>
        </w:rPr>
        <w:t>)</w:t>
      </w:r>
      <w:r>
        <w:rPr>
          <w:rFonts w:hint="eastAsia" w:ascii="宋体" w:hAnsi="宋体" w:eastAsia="宋体" w:cs="宋体"/>
          <w:w w:val="110"/>
        </w:rPr>
        <w:t>作</w:t>
      </w:r>
      <w:r>
        <w:rPr>
          <w:rFonts w:hint="eastAsia" w:ascii="宋体" w:hAnsi="宋体" w:eastAsia="宋体" w:cs="宋体"/>
          <w:w w:val="110"/>
        </w:rPr>
        <w:t>对</w:t>
      </w:r>
      <w:r>
        <w:rPr>
          <w:rFonts w:hint="eastAsia" w:ascii="宋体" w:hAnsi="宋体" w:eastAsia="宋体" w:cs="宋体"/>
          <w:w w:val="110"/>
        </w:rPr>
        <w:t>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2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  <w:sz w:val="16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29142" o:spid="_x0000_s2050" o:spt="136" type="#_x0000_t136" style="position:absolute;left:0pt;height:70.75pt;width:56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3821430</wp:posOffset>
              </wp:positionH>
              <wp:positionV relativeFrom="paragraph">
                <wp:posOffset>-1905</wp:posOffset>
              </wp:positionV>
              <wp:extent cx="1857375" cy="88582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88230" y="467995"/>
                        <a:ext cx="18573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9pt;margin-top:-0.15pt;height:69.75pt;width:146.25pt;z-index:251658240;mso-width-relative:page;mso-height-relative:page;" fillcolor="#FFFFFF" filled="t" stroked="f" coordsize="21600,21600" o:gfxdata="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/wSGt1wAAAAkBAAAPAAAAAAAAAAEAIAAAACIAAABkcnMvZG93&#10;bnJldi54bWxQSwECFAAUAAAACACHTuJAim+bMM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C2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2019-05-16T03:09:00Z</dcterms:created>
  <dc:creator>94099</dc:creator>
  <cp:lastModifiedBy>Cute  princess</cp:lastModifiedBy>
  <dcterms:modified xsi:type="dcterms:W3CDTF">2019-05-16T05:53:42Z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2019-05-16T00:00:00Z</vt:filetime>
  </property>
  <property fmtid="{D5CDD505-2E9C-101B-9397-08002B2CF9AE}" pid="5" name="KSOProductBuildVer">
    <vt:lpwstr>2052-11.1.0.8612</vt:lpwstr>
  </property>
</Properties>
</file>