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  <w:bookmarkStart w:id="0" w:name="_GoBack"/>
      <w:bookmarkEnd w:id="0"/>
    </w:p>
    <w:p>
      <w:pPr>
        <w:pStyle w:val="3"/>
        <w:spacing w:before="6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21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PAGE 非变性蛋白上样缓冲液(5×)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307"/>
            <w:col w:w="702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13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PAGE 非变性蛋白上样缓冲液(5×)是一种经过改良的以溴酚蓝为染料的不含变性剂的 5 倍浓缩的蛋白上样缓冲液。PAGE 非变性蛋白上样缓冲液(5×)常用于 PAGE 的非变性蛋白样品的上样。</w:t>
      </w:r>
    </w:p>
    <w:p>
      <w:pPr>
        <w:pStyle w:val="3"/>
        <w:spacing w:before="13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3"/>
        <w:rPr>
          <w:rFonts w:hint="eastAsia" w:ascii="宋体" w:hAnsi="宋体" w:eastAsia="宋体" w:cs="宋体"/>
          <w:b/>
          <w:sz w:val="45"/>
        </w:rPr>
      </w:pPr>
    </w:p>
    <w:p>
      <w:pPr>
        <w:pStyle w:val="3"/>
        <w:tabs>
          <w:tab w:val="left" w:pos="3783"/>
          <w:tab w:val="left" w:pos="4820"/>
        </w:tabs>
        <w:spacing w:before="1"/>
        <w:ind w:right="36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PAGE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非变性蛋白上样缓冲液(5×)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sz w:val="19"/>
        </w:rPr>
        <w:t>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-20℃</w:t>
      </w:r>
    </w:p>
    <w:p>
      <w:pPr>
        <w:pStyle w:val="3"/>
        <w:spacing w:before="11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400" w:lineRule="exact"/>
        <w:ind w:left="765" w:right="268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1、在室温或不超过 37℃的水浴中溶解 PAGE 非变性蛋白上样缓冲液(5×)。水浴溶解后立即室温存放，尽量避免长时间置于水浴中。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left="765" w:right="149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2、按照每 4μl 蛋白样品加入 1μl 蛋白上样缓冲液(5×)的比例， 混合蛋白样品和 PAGE 非变性蛋白上样缓冲液(5×)。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3、直接上样到 SDS-PAGE 胶加样孔内即可。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4、通常电泳至蓝色染料到达 PAGE  胶的底部附近即可停止。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1、PAGE 非变性蛋白上样缓冲液(5×)必须完全溶解后再使用。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>12 个月有效。亦可  4℃短期保存。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"/>
        <w:rPr>
          <w:rFonts w:hint="eastAsia" w:ascii="宋体" w:hAnsi="宋体" w:eastAsia="宋体" w:cs="宋体"/>
          <w:sz w:val="17"/>
        </w:rPr>
      </w:pPr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5047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3789680</wp:posOffset>
              </wp:positionH>
              <wp:positionV relativeFrom="paragraph">
                <wp:posOffset>8255</wp:posOffset>
              </wp:positionV>
              <wp:extent cx="1878965" cy="848360"/>
              <wp:effectExtent l="0" t="0" r="6985" b="889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6480" y="478155"/>
                        <a:ext cx="1878965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4pt;margin-top:0.65pt;height:66.8pt;width:147.95pt;z-index:251658240;mso-width-relative:page;mso-height-relative:page;" fillcolor="#FFFFFF" filled="t" stroked="f" coordsize="21600,21600" o:gfxdata="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D74v1gAAAAkBAAAPAAAAAAAAAAEAIAAAACIAAABkcnMvZG93&#10;bnJldi54bWxQSwECFAAUAAAACACHTuJAmfT6hMkBAABU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E3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fr-FR" w:eastAsia="fr-FR" w:bidi="fr-FR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fr-FR" w:eastAsia="fr-FR" w:bidi="fr-F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fr-FR" w:eastAsia="fr-FR" w:bidi="fr-F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fr-FR" w:eastAsia="fr-FR" w:bidi="fr-FR"/>
    </w:rPr>
  </w:style>
  <w:style w:type="paragraph" w:customStyle="1" w:styleId="11">
    <w:name w:val="Table Paragraph"/>
    <w:basedOn w:val="1"/>
    <w:qFormat/>
    <w:uiPriority w:val="1"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2019-03-28T06:44:00Z</dcterms:created>
  <dc:creator>94099</dc:creator>
  <cp:lastModifiedBy>Cute  princess</cp:lastModifiedBy>
  <dcterms:modified xsi:type="dcterms:W3CDTF">2019-03-28T06:48:01Z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2019-03-28T00:00:00Z</vt:filetime>
  </property>
  <property fmtid="{D5CDD505-2E9C-101B-9397-08002B2CF9AE}" pid="5" name="KSOProductBuildVer">
    <vt:lpwstr>2052-11.1.0.8527</vt:lpwstr>
  </property>
</Properties>
</file>