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1661160</wp:posOffset>
                </wp:positionV>
                <wp:extent cx="5970270" cy="698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4880" y="1661160"/>
                          <a:ext cx="59702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4pt;margin-top:130.8pt;height:0.55pt;width:470.1pt;mso-position-horizontal-relative:page;mso-position-vertical-relative:page;z-index:251658240;mso-width-relative:page;mso-height-relative:page;" filled="f" stroked="t" coordsize="21600,21600" o:gfxdata="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NDU/9cA&#10;AAAMAQAADwAAAAAAAAABACAAAAAiAAAAZHJzL2Rvd25yZXYueG1sUEsBAhQAFAAAAAgAh07iQFcb&#10;nCXnAQAAs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TBS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(0.02mol/L,pH8.2)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607"/>
            <w:col w:w="67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Tris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TBS, </w:t>
      </w:r>
      <w:r>
        <w:rPr>
          <w:rFonts w:hint="eastAsia" w:ascii="宋体" w:hAnsi="宋体" w:eastAsia="宋体" w:cs="宋体"/>
        </w:rPr>
        <w:t>属于常</w:t>
      </w:r>
      <w:r>
        <w:rPr>
          <w:rFonts w:hint="eastAsia" w:ascii="宋体" w:hAnsi="宋体" w:eastAsia="宋体" w:cs="宋体"/>
        </w:rPr>
        <w:t xml:space="preserve">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冲液，常用于清洗免疫染色的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Western Blot </w:t>
      </w:r>
      <w:r>
        <w:rPr>
          <w:rFonts w:hint="eastAsia" w:ascii="宋体" w:hAnsi="宋体" w:eastAsia="宋体" w:cs="宋体"/>
        </w:rPr>
        <w:t>中的蛋白印迹膜等，是常用分子生物学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400" w:lineRule="exact"/>
        <w:ind w:left="405" w:right="62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TBS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(0.02mol/L,pH8.2)</w:t>
      </w:r>
      <w:r>
        <w:rPr>
          <w:rFonts w:hint="eastAsia" w:ascii="宋体" w:hAnsi="宋体" w:eastAsia="宋体" w:cs="宋体"/>
          <w:spacing w:val="-11"/>
          <w:w w:val="105"/>
        </w:rPr>
        <w:t xml:space="preserve">主要由 </w:t>
      </w:r>
      <w:r>
        <w:rPr>
          <w:rFonts w:hint="eastAsia" w:ascii="宋体" w:hAnsi="宋体" w:eastAsia="宋体" w:cs="宋体"/>
          <w:w w:val="105"/>
        </w:rPr>
        <w:t>Tris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10"/>
        </w:rPr>
        <w:t>、</w:t>
      </w:r>
      <w:r>
        <w:rPr>
          <w:rFonts w:hint="eastAsia" w:ascii="宋体" w:hAnsi="宋体" w:eastAsia="宋体" w:cs="宋体"/>
          <w:w w:val="105"/>
        </w:rPr>
        <w:t>BSA</w:t>
      </w:r>
      <w:r>
        <w:rPr>
          <w:rFonts w:hint="eastAsia" w:ascii="宋体" w:hAnsi="宋体" w:eastAsia="宋体" w:cs="宋体"/>
          <w:w w:val="105"/>
        </w:rPr>
        <w:t>、防腐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 可用于免疫金染色中清洗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05"/>
        </w:rPr>
        <w:t>，亦可作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液的基</w:t>
      </w:r>
      <w:r>
        <w:rPr>
          <w:rFonts w:hint="eastAsia" w:ascii="宋体" w:hAnsi="宋体" w:eastAsia="宋体" w:cs="宋体"/>
          <w:w w:val="105"/>
        </w:rPr>
        <w:t>础试剂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4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4009"/>
          <w:tab w:val="left" w:pos="5330"/>
        </w:tabs>
        <w:ind w:right="17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TBS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(0.02mol/L,pH8.2)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500ml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1"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、石蜡切片脱蜡至水</w:t>
      </w:r>
      <w:r>
        <w:rPr>
          <w:rFonts w:hint="eastAsia" w:ascii="宋体" w:hAnsi="宋体" w:eastAsia="宋体" w:cs="宋体"/>
          <w:w w:val="105"/>
          <w:sz w:val="19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2</w:t>
      </w: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05"/>
          <w:sz w:val="21"/>
          <w:szCs w:val="21"/>
        </w:rPr>
        <w:t>0.1%胰蛋白酶</w:t>
      </w:r>
      <w:r>
        <w:rPr>
          <w:rFonts w:hint="eastAsia" w:ascii="宋体" w:hAnsi="宋体" w:eastAsia="宋体" w:cs="宋体"/>
          <w:spacing w:val="13"/>
          <w:w w:val="105"/>
          <w:sz w:val="21"/>
          <w:szCs w:val="21"/>
        </w:rPr>
        <w:t xml:space="preserve">消化 </w:t>
      </w:r>
      <w:r>
        <w:rPr>
          <w:rFonts w:hint="eastAsia" w:ascii="宋体" w:hAnsi="宋体" w:eastAsia="宋体" w:cs="宋体"/>
          <w:w w:val="105"/>
          <w:sz w:val="21"/>
          <w:szCs w:val="21"/>
        </w:rPr>
        <w:t xml:space="preserve">10min </w:t>
      </w:r>
      <w:r>
        <w:rPr>
          <w:rFonts w:hint="eastAsia" w:ascii="宋体" w:hAnsi="宋体" w:eastAsia="宋体" w:cs="宋体"/>
          <w:spacing w:val="-4"/>
          <w:w w:val="105"/>
          <w:sz w:val="21"/>
          <w:szCs w:val="21"/>
        </w:rPr>
        <w:t xml:space="preserve">或 </w:t>
      </w:r>
      <w:r>
        <w:rPr>
          <w:rFonts w:hint="eastAsia" w:ascii="宋体" w:hAnsi="宋体" w:eastAsia="宋体" w:cs="宋体"/>
          <w:w w:val="105"/>
          <w:sz w:val="21"/>
          <w:szCs w:val="21"/>
        </w:rPr>
        <w:t xml:space="preserve">3M </w:t>
      </w:r>
      <w:r>
        <w:rPr>
          <w:rFonts w:hint="eastAsia" w:ascii="宋体" w:hAnsi="宋体" w:eastAsia="宋体" w:cs="宋体"/>
          <w:spacing w:val="-2"/>
          <w:w w:val="105"/>
          <w:sz w:val="21"/>
          <w:szCs w:val="21"/>
        </w:rPr>
        <w:t xml:space="preserve">尿素消化 </w:t>
      </w:r>
      <w:r>
        <w:rPr>
          <w:rFonts w:hint="eastAsia" w:ascii="宋体" w:hAnsi="宋体" w:eastAsia="宋体" w:cs="宋体"/>
          <w:w w:val="105"/>
          <w:sz w:val="21"/>
          <w:szCs w:val="21"/>
        </w:rPr>
        <w:t>30min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 xml:space="preserve">水冲洗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TBS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(0.02mol/L,pH8.2)</w:t>
      </w:r>
      <w:r>
        <w:rPr>
          <w:rFonts w:hint="eastAsia" w:ascii="宋体" w:hAnsi="宋体" w:eastAsia="宋体" w:cs="宋体"/>
          <w:w w:val="105"/>
        </w:rPr>
        <w:t>振</w:t>
      </w:r>
      <w:r>
        <w:rPr>
          <w:rFonts w:hint="eastAsia" w:ascii="宋体" w:hAnsi="宋体" w:eastAsia="宋体" w:cs="宋体"/>
          <w:w w:val="105"/>
        </w:rPr>
        <w:t>荡</w:t>
      </w:r>
      <w:r>
        <w:rPr>
          <w:rFonts w:hint="eastAsia" w:ascii="宋体" w:hAnsi="宋体" w:eastAsia="宋体" w:cs="宋体"/>
          <w:w w:val="105"/>
        </w:rPr>
        <w:t>洗</w:t>
      </w:r>
      <w:r>
        <w:rPr>
          <w:rFonts w:hint="eastAsia" w:ascii="宋体" w:hAnsi="宋体" w:eastAsia="宋体" w:cs="宋体"/>
          <w:w w:val="105"/>
        </w:rPr>
        <w:t xml:space="preserve">涤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行封</w:t>
      </w:r>
      <w:r>
        <w:rPr>
          <w:rFonts w:hint="eastAsia" w:ascii="宋体" w:hAnsi="宋体" w:eastAsia="宋体" w:cs="宋体"/>
          <w:w w:val="105"/>
        </w:rPr>
        <w:t>闭</w:t>
      </w:r>
      <w:r>
        <w:rPr>
          <w:rFonts w:hint="eastAsia" w:ascii="宋体" w:hAnsi="宋体" w:eastAsia="宋体" w:cs="宋体"/>
          <w:w w:val="105"/>
        </w:rPr>
        <w:t>及下游其他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、如果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>次的使用量很小，可以适当分装后再使用。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00314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-30480</wp:posOffset>
              </wp:positionV>
              <wp:extent cx="1914525" cy="94297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39420"/>
                        <a:ext cx="191452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65pt;margin-top:-2.4pt;height:74.25pt;width:150.75pt;z-index:251658240;mso-width-relative:page;mso-height-relative:page;" fillcolor="#FFFFFF" filled="t" stroked="f" coordsize="21600,21600" o:gfxdata="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UatlNgAAAAKAQAADwAAAAAAAAABACAAAAAiAAAAZHJzL2Rvd25yZXYu&#10;eG1sUEsBAhQAFAAAAAgAh07iQNlBQ83CAQAAVA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A6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de-DE" w:eastAsia="de-DE" w:bidi="de-DE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de-DE" w:eastAsia="de-DE" w:bidi="de-D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de-DE" w:eastAsia="de-DE" w:bidi="de-DE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de-DE" w:eastAsia="de-DE" w:bidi="de-DE"/>
    </w:rPr>
  </w:style>
  <w:style w:type="paragraph" w:customStyle="1" w:styleId="11">
    <w:name w:val="Table Paragraph"/>
    <w:basedOn w:val="1"/>
    <w:qFormat/>
    <w:uiPriority w:val="1"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2019-05-07T06:47:00Z</dcterms:created>
  <dc:creator>94099</dc:creator>
  <cp:lastModifiedBy>Cute  princess</cp:lastModifiedBy>
  <dcterms:modified xsi:type="dcterms:W3CDTF">2019-05-07T08:03:24Z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2019-05-07T00:00:00Z</vt:filetime>
  </property>
  <property fmtid="{D5CDD505-2E9C-101B-9397-08002B2CF9AE}" pid="5" name="KSOProductBuildVer">
    <vt:lpwstr>2052-11.1.0.8612</vt:lpwstr>
  </property>
</Properties>
</file>