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1316" w:right="1137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</w:rPr>
        <w:t>Mallory 磷钨酸苏木素染色液(PTAH 自然氧化法)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93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肌纤维(Muscle fiber)属于肌组织成分，由肌细胞组成。根据形态和功能特点，肌纤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7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维可以分为平滑肌(又称横纹肌)、骨骼肌、心肌。肌纤维染色的方法有很多种，如丽春红法、苯胺蓝法、钨磷钨酸苏木素法等。最初发明磷钨酸苏木素染色液时，Mallory 的 PTAH 方法中有多种钨磷酸苏木素方法，1900 年左右 Mallory 将磷钨酸水溶液和苏木素染液联用，发现该法对于肌纤维染色较好，现在广泛使用的即为 Mallory 磷钨酸苏木素染色液(PTAH 自然氧化法)。苏木素可用 PTAH 化学氧化法，但有效期较短且染色力易下降。尽管自然氧化耗费时间，但制得的苏木素可用 2  年以上，染色力也不易丢失，是较为理想的染色液。适用于 CNS、一般组织结构以及所有标准固定液固定的组织。染色时间依配制方法、所用固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定液和所显示的组织结构而异。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right="104" w:firstLine="526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磷钨酸苏木素染色液</w:t>
      </w:r>
      <w:r>
        <w:rPr>
          <w:rFonts w:hint="eastAsia" w:asciiTheme="majorEastAsia" w:hAnsiTheme="majorEastAsia" w:eastAsiaTheme="majorEastAsia" w:cstheme="majorEastAsia"/>
        </w:rPr>
        <w:t>(PTAH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自然氧化法)主要由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9"/>
        </w:rPr>
        <w:t xml:space="preserve"> 氧化剂、草酸溶液、Mallory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 染色液组成。Mallory PTAH 染色液为自然成熟的染液，染色力较好，保存时间长。多用于显示横纹肌的横纹，临床上应用该法对横纹肌肉瘤进行诊断。横纹 肌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肉瘤的组织学形态变化多样，与未分化的间胚叶肿瘤很难鉴别。采用磷钨酸苏木素染色后， </w:t>
      </w:r>
      <w:r>
        <w:rPr>
          <w:rFonts w:hint="eastAsia" w:asciiTheme="majorEastAsia" w:hAnsiTheme="majorEastAsia" w:eastAsiaTheme="majorEastAsia" w:cstheme="majorEastAsia"/>
        </w:rPr>
        <w:t>如果在瘤细胞胞质内发现蓝色横纹，则可以证明该肿瘤是呈横纹肌分化。该染色液也可以对 炎症渗出的纤维素、DIC 的毛细血管中纤维素以及神经病理等方面进行染色。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35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</w:t>
      </w:r>
      <w:r>
        <w:rPr>
          <w:rFonts w:hint="eastAsia" w:asciiTheme="majorEastAsia" w:hAnsiTheme="majorEastAsia" w:eastAsiaTheme="majorEastAsia" w:cstheme="majorEastAsia"/>
          <w:spacing w:val="-6"/>
        </w:rPr>
        <w:t>(A):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1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A1: PTAH 氧化剂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ind w:left="697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pacing w:val="-1"/>
          <w:sz w:val="19"/>
        </w:rPr>
        <w:t>3×100ml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741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28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  <w:sz w:val="19"/>
        </w:rPr>
        <w:t>RT 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4">
            <w:col w:w="2110" w:space="40"/>
            <w:col w:w="2821" w:space="39"/>
            <w:col w:w="1512" w:space="39"/>
            <w:col w:w="255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35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PTAH 氧化剂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5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A1: PTAH 氧化剂 B</w:t>
      </w:r>
    </w:p>
    <w:p>
      <w:pPr>
        <w:keepNext w:val="0"/>
        <w:keepLines w:val="0"/>
        <w:pageBreakBefore w:val="0"/>
        <w:widowControl w:val="0"/>
        <w:tabs>
          <w:tab w:val="left" w:pos="18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89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z w:val="21"/>
        </w:rPr>
        <w:t>50ml</w:t>
      </w:r>
      <w:r>
        <w:rPr>
          <w:rFonts w:hint="eastAsia" w:asciiTheme="majorEastAsia" w:hAnsiTheme="majorEastAsia" w:eastAsiaTheme="majorEastAsia" w:cstheme="majorEastAsia"/>
          <w:sz w:val="21"/>
        </w:rPr>
        <w:tab/>
      </w:r>
      <w:r>
        <w:rPr>
          <w:rFonts w:hint="eastAsia" w:asciiTheme="majorEastAsia" w:hAnsiTheme="majorEastAsia" w:eastAsiaTheme="majorEastAsia" w:cstheme="majorEastAsia"/>
          <w:sz w:val="19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2665" w:space="40"/>
            <w:col w:w="2250" w:space="39"/>
            <w:col w:w="412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72" w:right="1137"/>
        <w:jc w:val="center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t>临用前，取 A1 与 A2 等量混合即为 PTAH 氧化剂，即配即用</w:t>
      </w:r>
      <w:r>
        <w:rPr>
          <w:rFonts w:hint="eastAsia" w:asciiTheme="majorEastAsia" w:hAnsiTheme="majorEastAsia" w:eastAsiaTheme="majorEastAsia" w:cstheme="majorEastAsia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826"/>
          <w:tab w:val="left" w:pos="68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1352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t>试剂(B):</w:t>
      </w:r>
      <w:r>
        <w:rPr>
          <w:rFonts w:hint="eastAsia" w:asciiTheme="majorEastAsia" w:hAnsiTheme="majorEastAsia" w:eastAsiaTheme="majorEastAsia" w:cstheme="majorEastAsia"/>
          <w:spacing w:val="60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草酸溶液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100ml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z w:val="19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1352" w:right="-293" w:rightChars="-13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试剂(C): Mallory PTAH 染色液(自然氧化法)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pacing w:val="-1"/>
        </w:rPr>
        <w:t>100ml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359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z w:val="19"/>
        </w:rPr>
        <w:t>RT 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5427" w:space="40"/>
            <w:col w:w="982" w:space="39"/>
            <w:col w:w="263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4、光学显微镜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10%福尔马林溶液中，常规脱水包埋。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2、石蜡切片厚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3、入新配制好的 PTAH 氧化剂，氧化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5、入草酸溶液漂白 1~2min。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6、自来水冲洗 2min，用蒸馏水洗 1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7、入 Mallory PTAH 染色液浸染(加盖)24~48h。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8、取出切片，直接用 95%乙醇迅速洗去多余染液。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50" w:lineRule="exact"/>
        <w:ind w:left="1727" w:right="369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横纹肌的横纹、纤维素、胞核、 深蓝色红细胞和神经胶质纤维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4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 w:val="0"/>
          <w:sz w:val="21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注意事</w:t>
      </w:r>
      <w:r>
        <w:rPr>
          <w:rFonts w:hint="eastAsia" w:asciiTheme="majorEastAsia" w:hAnsiTheme="majorEastAsia" w:eastAsiaTheme="majorEastAsia" w:cstheme="majorEastAsia"/>
          <w:lang w:eastAsia="zh-CN"/>
        </w:rPr>
        <w:t>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ind w:left="112" w:right="3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胶原纤维、软骨基质粗的弹性纤维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6" w:line="350" w:lineRule="exact"/>
        <w:ind w:right="377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棕红色紫色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1576" w:space="40"/>
            <w:col w:w="2043" w:space="652"/>
            <w:col w:w="480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825" w:right="337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在染色时若显示横纹的蓝色不够或横纹呈鲜红色，说明氧化时间不足或者可能是已过度氧化，需要重新换染液或配制新液。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825" w:right="377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、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8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3"/>
        </w:rPr>
        <w:t xml:space="preserve"> 染色后不要水洗，在 </w:t>
      </w:r>
      <w:r>
        <w:rPr>
          <w:rFonts w:hint="eastAsia" w:asciiTheme="majorEastAsia" w:hAnsiTheme="majorEastAsia" w:eastAsiaTheme="majorEastAsia" w:cstheme="majorEastAsia"/>
        </w:rPr>
        <w:t>95%乙醇洗时也要迅速，因为水洗或乙醇洗的时间稍长，都可以洗脱磷钨酸苏木素所着染的颜色。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825" w:right="291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、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9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染色液为进行性染色，不要过染。在染色 </w:t>
      </w:r>
      <w:r>
        <w:rPr>
          <w:rFonts w:hint="eastAsia" w:asciiTheme="majorEastAsia" w:hAnsiTheme="majorEastAsia" w:eastAsiaTheme="majorEastAsia" w:cstheme="majorEastAsia"/>
        </w:rPr>
        <w:t>24</w:t>
      </w:r>
      <w:r>
        <w:rPr>
          <w:rFonts w:hint="eastAsia" w:asciiTheme="majorEastAsia" w:hAnsiTheme="majorEastAsia" w:eastAsiaTheme="majorEastAsia" w:cstheme="majorEastAsia"/>
          <w:spacing w:val="2"/>
        </w:rPr>
        <w:t xml:space="preserve"> 小时后，可取出在显微镜下观察着色程度。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24  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04070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3959860</wp:posOffset>
              </wp:positionH>
              <wp:positionV relativeFrom="paragraph">
                <wp:posOffset>-40005</wp:posOffset>
              </wp:positionV>
              <wp:extent cx="1809115" cy="923925"/>
              <wp:effectExtent l="0" t="0" r="63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49850" y="429895"/>
                        <a:ext cx="180911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8pt;margin-top:-3.15pt;height:72.75pt;width:142.45pt;z-index:251658240;mso-width-relative:page;mso-height-relative:page;" fillcolor="#FFFFFF" filled="t" stroked="f" coordsize="21600,21600" o:gfxdata="UEsDBAoAAAAAAIdO4kAAAAAAAAAAAAAAAAAEAAAAZHJzL1BLAwQUAAAACACHTuJAwcogBdgAAAAK&#10;AQAADwAAAGRycy9kb3ducmV2LnhtbE2PQU7DMBBF90jcwRokNqh1mlC3CXEqgQRi29IDTOJpEhGP&#10;o9ht2ttjVrAc/af/35S7qx3EhSbfO9awWiYgiBtnem41HL/eF1sQPiAbHByThht52FX3dyUWxs28&#10;p8shtCKWsC9QQxfCWEjpm44s+qUbiWN2cpPFEM+plWbCOZbbQaZJoqTFnuNChyO9ddR8H85Ww+lz&#10;flrnc/0Rjpv9s3rFflO7m9aPD6vkBUSga/iD4Vc/qkMVnWp3ZuPFoEGlmYqohoXKQEQgT7ZrEHUk&#10;szwFWZXy/wvVD1BLAwQUAAAACACHTuJA+iMoNMcBAABUAwAADgAAAGRycy9lMm9Eb2MueG1srVNL&#10;jhMxEN0jcQfLe9IfplG6lc5IMAobBEgDB3Dcdrcl/1T2pDscAG7Aig17zpVzUHYyM3x2iCwc2/Xq&#10;Vb1X7s31YjQ5CAjK2Z5Wq5ISYbkblB17+vHD7tmakhCZHZh2VvT0KAK93j59spl9J2o3OT0IIEhi&#10;Qzf7nk4x+q4oAp+EYWHlvLAYlA4Mi3iEsRiAzchudFGX5YtidjB4cFyEgLc35yDdZn4pBY/vpAwi&#10;Et1T7C3mFfK6T2ux3bBuBOYnxS9tsH/owjBlsegD1Q2LjNyB+ovKKA4uOBlX3JnCSam4yBpQTVX+&#10;oeZ2Yl5kLWhO8A82hf9Hy98e3gNRQ0+vKLHM4IhOX7+cvv04ff9MqmTP7EOHqFuPuLi8dAuO+f4+&#10;4GVSvUgw6R/1EIw31VW7btDuI9LW7bptzj6LJRKe8tdlW1UNJRwBbf28rTOgeCTyEOJr4QxJm54C&#10;zjHbyw5vQsSmEHoPSXWD02rYKa3zAcb9Kw3kwHDmu/xL5THlN5i2ZMbqDdZOWdal/DNOW4Qn3Wd9&#10;aReX/XIxY++GI3qBjx47mxx8ooRZjpueRkruPKhxwkg2KbPg6HL5yzNLb+PXc671+DF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ByiAF2AAAAAoBAAAPAAAAAAAAAAEAIAAAACIAAABkcnMvZG93&#10;bnJldi54bWxQSwECFAAUAAAACACHTuJA+iMoN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B3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2019-07-26T06:24:00Z</dcterms:created>
  <dc:creator>Administrator</dc:creator>
  <cp:lastModifiedBy>Cute  princess</cp:lastModifiedBy>
  <dcterms:modified xsi:type="dcterms:W3CDTF">2019-07-26T06:37:36Z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