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亚</w:t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蓝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(0.2%)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057"/>
            <w:col w:w="6377"/>
          </w:cols>
        </w:sectPr>
      </w:pPr>
    </w:p>
    <w:p>
      <w:pPr>
        <w:pStyle w:val="3"/>
        <w:spacing w:line="375" w:lineRule="exact"/>
        <w:ind w:left="82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(Methylene blue)</w:t>
      </w:r>
      <w:r>
        <w:rPr>
          <w:rFonts w:hint="eastAsia" w:ascii="宋体" w:hAnsi="宋体" w:eastAsia="宋体" w:cs="宋体"/>
        </w:rPr>
        <w:t>又称美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、次甲基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、次甲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等，含水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的分子式</w:t>
      </w:r>
    </w:p>
    <w:p>
      <w:pPr>
        <w:pStyle w:val="3"/>
        <w:spacing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16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24</w:t>
      </w:r>
      <w:r>
        <w:rPr>
          <w:rFonts w:hint="eastAsia" w:ascii="宋体" w:hAnsi="宋体" w:eastAsia="宋体" w:cs="宋体"/>
          <w:w w:val="105"/>
        </w:rPr>
        <w:t>ClN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S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373.9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CAS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7220-79-3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85" w:line="350" w:lineRule="auto"/>
        <w:ind w:left="405" w:right="316" w:firstLine="4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亚</w:t>
      </w:r>
      <w:r>
        <w:rPr>
          <w:rFonts w:hint="eastAsia" w:ascii="宋体" w:hAnsi="宋体" w:eastAsia="宋体" w:cs="宋体"/>
          <w:w w:val="105"/>
        </w:rPr>
        <w:t>甲基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染色液常用于</w:t>
      </w:r>
      <w:r>
        <w:rPr>
          <w:rFonts w:hint="eastAsia" w:ascii="宋体" w:hAnsi="宋体" w:eastAsia="宋体" w:cs="宋体"/>
          <w:w w:val="105"/>
        </w:rPr>
        <w:t>丝绸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纸张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胞等染色。因其容易氧化，染</w:t>
      </w:r>
      <w:r>
        <w:rPr>
          <w:rFonts w:hint="eastAsia" w:ascii="宋体" w:hAnsi="宋体" w:eastAsia="宋体" w:cs="宋体"/>
          <w:w w:val="110"/>
        </w:rPr>
        <w:t>色</w:t>
      </w:r>
      <w:r>
        <w:rPr>
          <w:rFonts w:hint="eastAsia" w:ascii="宋体" w:hAnsi="宋体" w:eastAsia="宋体" w:cs="宋体"/>
          <w:w w:val="110"/>
        </w:rPr>
        <w:t>结</w:t>
      </w:r>
      <w:r>
        <w:rPr>
          <w:rFonts w:hint="eastAsia" w:ascii="宋体" w:hAnsi="宋体" w:eastAsia="宋体" w:cs="宋体"/>
          <w:w w:val="110"/>
        </w:rPr>
        <w:t>果</w:t>
      </w:r>
      <w:r>
        <w:rPr>
          <w:rFonts w:hint="eastAsia" w:ascii="宋体" w:hAnsi="宋体" w:eastAsia="宋体" w:cs="宋体"/>
          <w:w w:val="110"/>
        </w:rPr>
        <w:t>不</w:t>
      </w:r>
      <w:r>
        <w:rPr>
          <w:rFonts w:hint="eastAsia" w:ascii="宋体" w:hAnsi="宋体" w:eastAsia="宋体" w:cs="宋体"/>
          <w:w w:val="110"/>
        </w:rPr>
        <w:t>宜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久保存。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258"/>
          <w:tab w:val="left" w:pos="4235"/>
        </w:tabs>
        <w:ind w:right="19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Methylene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blue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Stain(0.2%)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①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615" w:right="44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615" w:right="683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 w:right="6880" w:rightChars="0" w:hanging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于冰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spacing w:val="-7"/>
          <w:w w:val="105"/>
        </w:rPr>
        <w:t xml:space="preserve">切片： </w:t>
      </w: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9"/>
          <w:w w:val="105"/>
        </w:rPr>
        <w:t xml:space="preserve">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③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于培</w:t>
      </w:r>
      <w:r>
        <w:rPr>
          <w:rFonts w:hint="eastAsia" w:ascii="宋体" w:hAnsi="宋体" w:eastAsia="宋体" w:cs="宋体"/>
          <w:w w:val="110"/>
        </w:rPr>
        <w:t>养细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615" w:right="10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2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8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或采用如下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：</w:t>
      </w:r>
      <w:r>
        <w:rPr>
          <w:rFonts w:hint="eastAsia" w:ascii="宋体" w:hAnsi="宋体" w:eastAsia="宋体" w:cs="宋体"/>
          <w:spacing w:val="-33"/>
          <w:w w:val="105"/>
        </w:rPr>
        <w:t xml:space="preserve">每 </w:t>
      </w:r>
      <w:r>
        <w:rPr>
          <w:rFonts w:hint="eastAsia" w:ascii="宋体" w:hAnsi="宋体" w:eastAsia="宋体" w:cs="宋体"/>
          <w:w w:val="105"/>
        </w:rPr>
        <w:t xml:space="preserve">25cm </w:t>
      </w:r>
      <w:r>
        <w:rPr>
          <w:rFonts w:hint="eastAsia" w:ascii="宋体" w:hAnsi="宋体" w:eastAsia="宋体" w:cs="宋体"/>
          <w:spacing w:val="-8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PBS/</w:t>
      </w:r>
      <w:r>
        <w:rPr>
          <w:rFonts w:hint="eastAsia" w:ascii="宋体" w:hAnsi="宋体" w:eastAsia="宋体" w:cs="宋体"/>
          <w:spacing w:val="-5"/>
          <w:w w:val="105"/>
        </w:rPr>
        <w:t xml:space="preserve">甲醇溶液 </w:t>
      </w:r>
      <w:r>
        <w:rPr>
          <w:rFonts w:hint="eastAsia" w:ascii="宋体" w:hAnsi="宋体" w:eastAsia="宋体" w:cs="宋体"/>
          <w:w w:val="105"/>
        </w:rPr>
        <w:t>5ml</w:t>
      </w:r>
      <w:r>
        <w:rPr>
          <w:rFonts w:hint="eastAsia" w:ascii="宋体" w:hAnsi="宋体" w:eastAsia="宋体" w:cs="宋体"/>
          <w:w w:val="105"/>
        </w:rPr>
        <w:t xml:space="preserve">， </w:t>
      </w:r>
      <w:r>
        <w:rPr>
          <w:rFonts w:hint="eastAsia" w:ascii="宋体" w:hAnsi="宋体" w:eastAsia="宋体" w:cs="宋体"/>
          <w:spacing w:val="-1"/>
        </w:rPr>
        <w:t xml:space="preserve">静置 </w:t>
      </w:r>
      <w:r>
        <w:rPr>
          <w:rFonts w:hint="eastAsia" w:ascii="宋体" w:hAnsi="宋体" w:eastAsia="宋体" w:cs="宋体"/>
          <w:spacing w:val="-1"/>
        </w:rPr>
        <w:t>2min</w:t>
      </w:r>
      <w:r>
        <w:rPr>
          <w:rFonts w:hint="eastAsia" w:ascii="宋体" w:hAnsi="宋体" w:eastAsia="宋体" w:cs="宋体"/>
          <w:w w:val="110"/>
        </w:rPr>
        <w:t>，弃液。加入新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  <w:spacing w:val="-1"/>
        </w:rPr>
        <w:t xml:space="preserve">甲醇 </w:t>
      </w:r>
      <w:r>
        <w:rPr>
          <w:rFonts w:hint="eastAsia" w:ascii="宋体" w:hAnsi="宋体" w:eastAsia="宋体" w:cs="宋体"/>
          <w:spacing w:val="-1"/>
        </w:rPr>
        <w:t>5ml</w:t>
      </w:r>
      <w:r>
        <w:rPr>
          <w:rFonts w:hint="eastAsia" w:ascii="宋体" w:hAnsi="宋体" w:eastAsia="宋体" w:cs="宋体"/>
          <w:w w:val="112"/>
        </w:rPr>
        <w:t>，静置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1"/>
        </w:rPr>
        <w:t>10min</w:t>
      </w:r>
      <w:r>
        <w:rPr>
          <w:rFonts w:hint="eastAsia" w:ascii="宋体" w:hAnsi="宋体" w:eastAsia="宋体" w:cs="宋体"/>
          <w:spacing w:val="-3"/>
          <w:w w:val="120"/>
        </w:rPr>
        <w:t>，弃液。</w:t>
      </w:r>
      <w:r>
        <w:rPr>
          <w:rFonts w:hint="eastAsia" w:ascii="宋体" w:hAnsi="宋体" w:eastAsia="宋体" w:cs="宋体"/>
          <w:spacing w:val="-68"/>
          <w:position w:val="12"/>
          <w:sz w:val="13"/>
        </w:rPr>
        <w:t>2</w:t>
      </w:r>
      <w:r>
        <w:rPr>
          <w:rFonts w:hint="eastAsia" w:ascii="宋体" w:hAnsi="宋体" w:eastAsia="宋体" w:cs="宋体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 w:right="4900" w:rightChars="0" w:firstLine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、美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①Methylene blue Stain(0.2%)</w:t>
      </w:r>
      <w:r>
        <w:rPr>
          <w:rFonts w:hint="eastAsia" w:ascii="宋体" w:hAnsi="宋体" w:eastAsia="宋体" w:cs="宋体"/>
        </w:rPr>
        <w:t xml:space="preserve">染色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10min(</w:t>
      </w:r>
      <w:r>
        <w:rPr>
          <w:rFonts w:hint="eastAsia" w:ascii="宋体" w:hAnsi="宋体" w:eastAsia="宋体" w:cs="宋体"/>
        </w:rPr>
        <w:t>可以根据染色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果和要求</w:t>
      </w:r>
      <w:r>
        <w:rPr>
          <w:rFonts w:hint="eastAsia" w:ascii="宋体" w:hAnsi="宋体" w:eastAsia="宋体" w:cs="宋体"/>
        </w:rPr>
        <w:t>调</w:t>
      </w:r>
      <w:r>
        <w:rPr>
          <w:rFonts w:hint="eastAsia" w:ascii="宋体" w:hAnsi="宋体" w:eastAsia="宋体" w:cs="宋体"/>
        </w:rPr>
        <w:t>整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水或自来水充分洗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察和拍照。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3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65"/>
        </w:tabs>
        <w:spacing w:before="133"/>
        <w:ind w:left="196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spacing w:before="1"/>
        <w:rPr>
          <w:rFonts w:hint="eastAsia" w:ascii="宋体" w:hAnsi="宋体" w:eastAsia="宋体" w:cs="宋体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b/>
          <w:sz w:val="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spacing w:val="-9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05"/>
        </w:rPr>
        <w:t>第一次使用本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0247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3964940</wp:posOffset>
              </wp:positionH>
              <wp:positionV relativeFrom="paragraph">
                <wp:posOffset>-1905</wp:posOffset>
              </wp:positionV>
              <wp:extent cx="1809115" cy="885825"/>
              <wp:effectExtent l="0" t="0" r="63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83505" y="467995"/>
                        <a:ext cx="180911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2pt;margin-top:-0.15pt;height:69.75pt;width:142.45pt;z-index:251658240;mso-width-relative:page;mso-height-relative:page;" fillcolor="#FFFFFF" filled="t" stroked="f" coordsize="21600,21600" o:gfxdata="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A6O6DXAAAACQEAAA8AAAAAAAAAAQAgAAAAIgAAAGRycy9kb3du&#10;cmV2LnhtbFBLAQIUABQAAAAIAIdO4kAeGuPw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74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2019-05-27T08:37:00Z</dcterms:created>
  <dc:creator>94099</dc:creator>
  <cp:lastModifiedBy>Cute  princess</cp:lastModifiedBy>
  <dcterms:modified xsi:type="dcterms:W3CDTF">2019-05-27T08:49:54Z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2052-11.1.0.8696</vt:lpwstr>
  </property>
</Properties>
</file>