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60288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</w:pPr>
      <w: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>黏蛋白染色液</w:t>
      </w:r>
      <w:r>
        <w:rPr>
          <w:rFonts w:hint="eastAsia" w:ascii="微软雅黑" w:eastAsia="微软雅黑"/>
          <w:b/>
          <w:sz w:val="30"/>
        </w:rPr>
        <w:t>(</w:t>
      </w:r>
      <w:r>
        <w:rPr>
          <w:rFonts w:hint="eastAsia" w:ascii="Microsoft JhengHei" w:eastAsia="Microsoft JhengHei"/>
          <w:b/>
          <w:sz w:val="30"/>
        </w:rPr>
        <w:t>温和甲基化法</w:t>
      </w:r>
      <w:r>
        <w:rPr>
          <w:rFonts w:hint="eastAsia" w:ascii="微软雅黑" w:eastAsia="微软雅黑"/>
          <w:b/>
          <w:sz w:val="30"/>
        </w:rPr>
        <w:t>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1646" w:space="757"/>
            <w:col w:w="6517"/>
          </w:cols>
        </w:sectPr>
      </w:pPr>
    </w:p>
    <w:p>
      <w:pPr>
        <w:pStyle w:val="3"/>
        <w:spacing w:line="235" w:lineRule="auto"/>
        <w:ind w:left="405" w:right="106" w:firstLine="421"/>
      </w:pPr>
      <w:r>
        <w:t>黏液物</w:t>
      </w:r>
      <w:r>
        <w:rPr>
          <w:rFonts w:hint="eastAsia" w:ascii="宋体" w:eastAsia="宋体"/>
        </w:rPr>
        <w:t>质</w:t>
      </w:r>
      <w:r>
        <w:t>染色有多</w:t>
      </w:r>
      <w:r>
        <w:rPr>
          <w:rFonts w:hint="eastAsia" w:ascii="宋体" w:eastAsia="宋体"/>
        </w:rPr>
        <w:t>种</w:t>
      </w:r>
      <w:r>
        <w:t xml:space="preserve">方法，如 </w:t>
      </w:r>
      <w:r>
        <w:rPr>
          <w:rFonts w:hint="eastAsia" w:ascii="微软雅黑" w:eastAsia="微软雅黑"/>
        </w:rPr>
        <w:t xml:space="preserve">AB-PAS </w:t>
      </w:r>
      <w:r>
        <w:t xml:space="preserve">染色、黏液 </w:t>
      </w:r>
      <w:r>
        <w:rPr>
          <w:rFonts w:hint="eastAsia" w:ascii="微软雅黑" w:eastAsia="微软雅黑"/>
        </w:rPr>
        <w:t xml:space="preserve">HID-AB  </w:t>
      </w:r>
      <w:r>
        <w:t>染色、</w:t>
      </w:r>
      <w:r>
        <w:rPr>
          <w:rFonts w:hint="eastAsia" w:ascii="宋体" w:eastAsia="宋体"/>
        </w:rPr>
        <w:t>标</w:t>
      </w:r>
      <w:r>
        <w:t>准阿利新</w:t>
      </w:r>
      <w:r>
        <w:rPr>
          <w:rFonts w:hint="eastAsia" w:ascii="宋体" w:eastAsia="宋体"/>
        </w:rPr>
        <w:t>蓝</w:t>
      </w:r>
      <w:r>
        <w:t>染色等。以上方法大多是利用阿利新</w:t>
      </w:r>
      <w:r>
        <w:rPr>
          <w:rFonts w:hint="eastAsia" w:ascii="宋体" w:eastAsia="宋体"/>
        </w:rPr>
        <w:t>蓝</w:t>
      </w:r>
      <w:r>
        <w:rPr>
          <w:rFonts w:hint="eastAsia" w:ascii="微软雅黑" w:eastAsia="微软雅黑"/>
        </w:rPr>
        <w:t>(Alcian)</w:t>
      </w:r>
      <w:r>
        <w:t>属于阳离子染料可与酸性基</w:t>
      </w:r>
      <w:r>
        <w:rPr>
          <w:rFonts w:hint="eastAsia" w:ascii="宋体" w:eastAsia="宋体"/>
        </w:rPr>
        <w:t>团结</w:t>
      </w:r>
      <w:r>
        <w:t>合，也即阿</w:t>
      </w:r>
      <w:r>
        <w:rPr>
          <w:rFonts w:hint="eastAsia" w:ascii="宋体" w:eastAsia="宋体"/>
        </w:rPr>
        <w:t>尔</w:t>
      </w:r>
      <w:r>
        <w:t>辛</w:t>
      </w:r>
    </w:p>
    <w:p>
      <w:pPr>
        <w:pStyle w:val="3"/>
        <w:spacing w:before="84"/>
        <w:ind w:left="405"/>
      </w:pPr>
      <w:r>
        <w:rPr>
          <w:rFonts w:hint="eastAsia" w:ascii="宋体" w:eastAsia="宋体"/>
        </w:rPr>
        <w:t>蓝</w:t>
      </w:r>
      <w:r>
        <w:t>与</w:t>
      </w:r>
      <w:r>
        <w:rPr>
          <w:rFonts w:hint="eastAsia" w:ascii="宋体" w:eastAsia="宋体"/>
        </w:rPr>
        <w:t>组织</w:t>
      </w:r>
      <w:r>
        <w:t>内含有的</w:t>
      </w:r>
      <w:r>
        <w:rPr>
          <w:rFonts w:hint="eastAsia" w:ascii="宋体" w:eastAsia="宋体"/>
        </w:rPr>
        <w:t>阴</w:t>
      </w:r>
      <w:r>
        <w:t>离子基</w:t>
      </w:r>
      <w:r>
        <w:rPr>
          <w:rFonts w:hint="eastAsia" w:ascii="宋体" w:eastAsia="宋体"/>
        </w:rPr>
        <w:t>团</w:t>
      </w:r>
      <w:r>
        <w:t>如</w:t>
      </w:r>
      <w:r>
        <w:rPr>
          <w:rFonts w:hint="eastAsia" w:ascii="宋体" w:eastAsia="宋体"/>
        </w:rPr>
        <w:t>羧</w:t>
      </w:r>
      <w:r>
        <w:t>基和硫酸根形成不溶性</w:t>
      </w:r>
      <w:r>
        <w:rPr>
          <w:rFonts w:hint="eastAsia" w:ascii="宋体" w:eastAsia="宋体"/>
        </w:rPr>
        <w:t>复</w:t>
      </w:r>
      <w:r>
        <w:t>合物</w:t>
      </w:r>
      <w:r>
        <w:rPr>
          <w:rFonts w:hint="eastAsia" w:ascii="宋体" w:eastAsia="宋体"/>
        </w:rPr>
        <w:t>这</w:t>
      </w:r>
      <w:r>
        <w:t>一原理。</w:t>
      </w:r>
    </w:p>
    <w:p>
      <w:pPr>
        <w:pStyle w:val="3"/>
        <w:spacing w:before="80" w:line="244" w:lineRule="auto"/>
        <w:ind w:left="405" w:right="114" w:firstLine="421"/>
      </w:pPr>
      <w:r>
        <w:t>黏蛋白染色液</w:t>
      </w:r>
      <w:r>
        <w:rPr>
          <w:rFonts w:hint="eastAsia" w:ascii="微软雅黑" w:eastAsia="微软雅黑"/>
        </w:rPr>
        <w:t>(</w:t>
      </w:r>
      <w:r>
        <w:t>温和甲基化法</w:t>
      </w:r>
      <w:r>
        <w:rPr>
          <w:rFonts w:hint="eastAsia" w:ascii="微软雅黑" w:eastAsia="微软雅黑"/>
        </w:rPr>
        <w:t>)</w:t>
      </w:r>
      <w:r>
        <w:t>属于化学修</w:t>
      </w:r>
      <w:r>
        <w:rPr>
          <w:rFonts w:hint="eastAsia" w:ascii="宋体" w:eastAsia="宋体"/>
        </w:rPr>
        <w:t>饰</w:t>
      </w:r>
      <w:r>
        <w:t>和阻断法的一</w:t>
      </w:r>
      <w:r>
        <w:rPr>
          <w:rFonts w:hint="eastAsia" w:ascii="宋体" w:eastAsia="宋体"/>
        </w:rPr>
        <w:t>种</w:t>
      </w:r>
      <w:r>
        <w:t>，其原理是利用含酒精的碱性溶液裂解耐</w:t>
      </w:r>
      <w:r>
        <w:rPr>
          <w:rFonts w:hint="eastAsia" w:ascii="宋体" w:eastAsia="宋体"/>
        </w:rPr>
        <w:t>酶</w:t>
      </w:r>
      <w:r>
        <w:t xml:space="preserve">唾液酸中的 </w:t>
      </w:r>
      <w:r>
        <w:rPr>
          <w:rFonts w:hint="eastAsia" w:ascii="微软雅黑" w:eastAsia="微软雅黑"/>
        </w:rPr>
        <w:t>O-</w:t>
      </w:r>
      <w:r>
        <w:t>乙</w:t>
      </w:r>
      <w:r>
        <w:rPr>
          <w:rFonts w:hint="eastAsia" w:ascii="宋体" w:eastAsia="宋体"/>
        </w:rPr>
        <w:t>酰</w:t>
      </w:r>
      <w:r>
        <w:t>基，</w:t>
      </w:r>
      <w:r>
        <w:rPr>
          <w:rFonts w:hint="eastAsia" w:ascii="微软雅黑" w:eastAsia="微软雅黑"/>
        </w:rPr>
        <w:t>O-</w:t>
      </w:r>
      <w:r>
        <w:t>乙</w:t>
      </w:r>
      <w:r>
        <w:rPr>
          <w:rFonts w:hint="eastAsia" w:ascii="宋体" w:eastAsia="宋体"/>
        </w:rPr>
        <w:t>酰</w:t>
      </w:r>
      <w:r>
        <w:t>基的去除及唾液酸</w:t>
      </w:r>
      <w:r>
        <w:rPr>
          <w:rFonts w:hint="eastAsia" w:ascii="宋体" w:eastAsia="宋体"/>
        </w:rPr>
        <w:t>侧链羟</w:t>
      </w:r>
      <w:r>
        <w:t>基的形成恢</w:t>
      </w:r>
      <w:r>
        <w:rPr>
          <w:rFonts w:hint="eastAsia" w:ascii="宋体" w:eastAsia="宋体"/>
        </w:rPr>
        <w:t>复</w:t>
      </w:r>
      <w:r>
        <w:t>了唾液酸</w:t>
      </w:r>
      <w:r>
        <w:rPr>
          <w:rFonts w:hint="eastAsia" w:ascii="宋体" w:eastAsia="宋体"/>
        </w:rPr>
        <w:t xml:space="preserve">对 </w:t>
      </w:r>
      <w:r>
        <w:rPr>
          <w:rFonts w:hint="eastAsia" w:ascii="微软雅黑" w:eastAsia="微软雅黑"/>
        </w:rPr>
        <w:t xml:space="preserve">PAS </w:t>
      </w:r>
      <w:r>
        <w:t>的反</w:t>
      </w:r>
      <w:r>
        <w:rPr>
          <w:rFonts w:hint="eastAsia" w:ascii="宋体" w:eastAsia="宋体"/>
        </w:rPr>
        <w:t>应</w:t>
      </w:r>
      <w:r>
        <w:t>性。</w:t>
      </w:r>
      <w:r>
        <w:rPr>
          <w:rFonts w:hint="eastAsia" w:ascii="微软雅黑" w:eastAsia="微软雅黑"/>
        </w:rPr>
        <w:t xml:space="preserve">Alcian </w:t>
      </w:r>
      <w:r>
        <w:t xml:space="preserve">染色液 </w:t>
      </w:r>
      <w:r>
        <w:rPr>
          <w:rFonts w:hint="eastAsia" w:ascii="微软雅黑" w:eastAsia="微软雅黑"/>
        </w:rPr>
        <w:t xml:space="preserve">pH </w:t>
      </w:r>
      <w:r>
        <w:rPr>
          <w:rFonts w:hint="eastAsia" w:ascii="宋体" w:eastAsia="宋体"/>
        </w:rPr>
        <w:t xml:space="preserve">值为 </w:t>
      </w:r>
      <w:r>
        <w:rPr>
          <w:rFonts w:hint="eastAsia" w:ascii="微软雅黑" w:eastAsia="微软雅黑"/>
        </w:rPr>
        <w:t xml:space="preserve">2.5 </w:t>
      </w:r>
      <w:r>
        <w:rPr>
          <w:rFonts w:hint="eastAsia" w:ascii="宋体" w:eastAsia="宋体"/>
        </w:rPr>
        <w:t>时</w:t>
      </w:r>
      <w:r>
        <w:rPr>
          <w:w w:val="120"/>
        </w:rPr>
        <w:t>，</w:t>
      </w:r>
      <w:r>
        <w:rPr>
          <w:rFonts w:hint="eastAsia" w:ascii="宋体" w:eastAsia="宋体"/>
        </w:rPr>
        <w:t>组织</w:t>
      </w:r>
      <w:r>
        <w:t>内的</w:t>
      </w:r>
      <w:r>
        <w:rPr>
          <w:rFonts w:hint="eastAsia" w:ascii="宋体" w:eastAsia="宋体"/>
        </w:rPr>
        <w:t>羧</w:t>
      </w:r>
      <w:r>
        <w:t>基</w:t>
      </w:r>
      <w:r>
        <w:rPr>
          <w:rFonts w:hint="eastAsia" w:ascii="宋体" w:eastAsia="宋体"/>
        </w:rPr>
        <w:t>电</w:t>
      </w:r>
      <w:r>
        <w:t>离，</w:t>
      </w:r>
      <w:r>
        <w:rPr>
          <w:rFonts w:hint="eastAsia" w:ascii="宋体" w:eastAsia="宋体"/>
        </w:rPr>
        <w:t>带</w:t>
      </w:r>
      <w:r>
        <w:t>有一个</w:t>
      </w:r>
      <w:r>
        <w:rPr>
          <w:rFonts w:hint="eastAsia" w:ascii="宋体" w:eastAsia="宋体"/>
        </w:rPr>
        <w:t>负电</w:t>
      </w:r>
      <w:r>
        <w:t>荷，与阿利新</w:t>
      </w:r>
      <w:r>
        <w:rPr>
          <w:rFonts w:hint="eastAsia" w:ascii="宋体" w:eastAsia="宋体"/>
        </w:rPr>
        <w:t>蓝</w:t>
      </w:r>
      <w:r>
        <w:t>中的阳离子形成</w:t>
      </w:r>
      <w:r>
        <w:rPr>
          <w:rFonts w:hint="eastAsia" w:ascii="宋体" w:eastAsia="宋体"/>
        </w:rPr>
        <w:t>盐键</w:t>
      </w:r>
      <w:r>
        <w:t>，使</w:t>
      </w:r>
      <w:r>
        <w:rPr>
          <w:rFonts w:hint="eastAsia" w:ascii="宋体" w:eastAsia="宋体"/>
        </w:rPr>
        <w:t>带</w:t>
      </w:r>
      <w:r>
        <w:t>有</w:t>
      </w:r>
      <w:r>
        <w:rPr>
          <w:rFonts w:hint="eastAsia" w:ascii="宋体" w:eastAsia="宋体"/>
        </w:rPr>
        <w:t>羧</w:t>
      </w:r>
      <w:r>
        <w:t>基的</w:t>
      </w:r>
      <w:r>
        <w:rPr>
          <w:rFonts w:hint="eastAsia" w:ascii="宋体" w:eastAsia="宋体"/>
        </w:rPr>
        <w:t>组织</w:t>
      </w:r>
      <w:r>
        <w:rPr>
          <w:rFonts w:hint="eastAsia" w:ascii="微软雅黑" w:eastAsia="微软雅黑"/>
        </w:rPr>
        <w:t>(</w:t>
      </w:r>
      <w:r>
        <w:t>如蛋白多糖</w:t>
      </w:r>
      <w:r>
        <w:rPr>
          <w:rFonts w:hint="eastAsia" w:ascii="微软雅黑" w:eastAsia="微软雅黑"/>
        </w:rPr>
        <w:t>/</w:t>
      </w:r>
      <w:r>
        <w:t>透明</w:t>
      </w:r>
      <w:r>
        <w:rPr>
          <w:rFonts w:hint="eastAsia" w:ascii="宋体" w:eastAsia="宋体"/>
        </w:rPr>
        <w:t>质</w:t>
      </w:r>
      <w:r>
        <w:t>酸以及上皮酸性黏蛋白</w:t>
      </w:r>
      <w:r>
        <w:rPr>
          <w:rFonts w:hint="eastAsia" w:ascii="微软雅黑" w:eastAsia="微软雅黑"/>
        </w:rPr>
        <w:t>)</w:t>
      </w:r>
      <w:r>
        <w:t>染色，主要用于</w:t>
      </w:r>
      <w:r>
        <w:rPr>
          <w:rFonts w:hint="eastAsia" w:ascii="宋体" w:eastAsia="宋体"/>
        </w:rPr>
        <w:t>鉴别</w:t>
      </w:r>
      <w:r>
        <w:t>黏蛋白中的酸性基</w:t>
      </w:r>
      <w:r>
        <w:rPr>
          <w:rFonts w:hint="eastAsia" w:ascii="宋体" w:eastAsia="宋体"/>
        </w:rPr>
        <w:t>团</w:t>
      </w:r>
      <w:r>
        <w:rPr>
          <w:w w:val="120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12"/>
        <w:jc w:val="left"/>
        <w:rPr>
          <w:sz w:val="20"/>
          <w:szCs w:val="22"/>
        </w:rPr>
      </w:pPr>
    </w:p>
    <w:tbl>
      <w:tblPr>
        <w:tblStyle w:val="6"/>
        <w:tblW w:w="6866" w:type="dxa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9"/>
        <w:gridCol w:w="145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89" w:type="dxa"/>
          </w:tcPr>
          <w:p>
            <w:pPr>
              <w:pStyle w:val="11"/>
              <w:spacing w:line="328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产品组成：</w:t>
            </w:r>
          </w:p>
        </w:tc>
        <w:tc>
          <w:tcPr>
            <w:tcW w:w="145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vMerge w:val="restart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289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>
            <w:pPr>
              <w:pStyle w:val="11"/>
              <w:spacing w:before="4"/>
              <w:rPr>
                <w:rFonts w:ascii="MS UI Gothic"/>
                <w:sz w:val="18"/>
              </w:rPr>
            </w:pPr>
          </w:p>
          <w:p>
            <w:pPr>
              <w:pStyle w:val="11"/>
              <w:spacing w:before="1" w:line="347" w:lineRule="exact"/>
              <w:ind w:right="195"/>
              <w:jc w:val="right"/>
              <w:rPr>
                <w:sz w:val="19"/>
              </w:rPr>
            </w:pPr>
            <w:r>
              <w:rPr>
                <w:sz w:val="19"/>
              </w:rPr>
              <w:t>2×50ml</w:t>
            </w:r>
          </w:p>
        </w:tc>
        <w:tc>
          <w:tcPr>
            <w:tcW w:w="1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289" w:type="dxa"/>
          </w:tcPr>
          <w:p>
            <w:pPr>
              <w:pStyle w:val="11"/>
              <w:spacing w:before="18" w:line="363" w:lineRule="exact"/>
              <w:ind w:right="578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(A): </w:t>
            </w:r>
            <w:r>
              <w:rPr>
                <w:rFonts w:hint="eastAsia" w:ascii="MS UI Gothic" w:eastAsia="MS UI Gothic"/>
                <w:sz w:val="21"/>
              </w:rPr>
              <w:t>酸性甲醇溶液</w:t>
            </w:r>
          </w:p>
        </w:tc>
        <w:tc>
          <w:tcPr>
            <w:tcW w:w="1453" w:type="dxa"/>
          </w:tcPr>
          <w:p>
            <w:pPr>
              <w:pStyle w:val="11"/>
              <w:spacing w:before="11" w:line="370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24" w:type="dxa"/>
          </w:tcPr>
          <w:p>
            <w:pPr>
              <w:pStyle w:val="11"/>
              <w:spacing w:before="18" w:line="363" w:lineRule="exact"/>
              <w:ind w:left="195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89" w:type="dxa"/>
          </w:tcPr>
          <w:p>
            <w:pPr>
              <w:pStyle w:val="11"/>
              <w:spacing w:line="334" w:lineRule="exact"/>
              <w:ind w:right="550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Alcian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453" w:type="dxa"/>
          </w:tcPr>
          <w:p>
            <w:pPr>
              <w:pStyle w:val="11"/>
              <w:spacing w:before="21" w:line="312" w:lineRule="exact"/>
              <w:ind w:right="280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24" w:type="dxa"/>
          </w:tcPr>
          <w:p>
            <w:pPr>
              <w:pStyle w:val="11"/>
              <w:spacing w:before="21" w:line="312" w:lineRule="exact"/>
              <w:ind w:left="195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pStyle w:val="2"/>
        <w:spacing w:line="423" w:lineRule="exact"/>
      </w:pPr>
      <w:r>
        <w:t>自备材料：</w:t>
      </w:r>
    </w:p>
    <w:p>
      <w:pPr>
        <w:pStyle w:val="3"/>
        <w:spacing w:line="382" w:lineRule="exact"/>
        <w:ind w:left="540"/>
      </w:pPr>
      <w:r>
        <w:rPr>
          <w:rFonts w:hint="eastAsia" w:ascii="微软雅黑" w:eastAsia="微软雅黑"/>
          <w:spacing w:val="-1"/>
          <w:w w:val="105"/>
        </w:rPr>
        <w:t>1</w:t>
      </w:r>
      <w:r>
        <w:rPr>
          <w:w w:val="105"/>
        </w:rPr>
        <w:t>、系列乙醇</w:t>
      </w:r>
      <w:bookmarkStart w:id="0" w:name="_GoBack"/>
      <w:bookmarkEnd w:id="0"/>
    </w:p>
    <w:p>
      <w:pPr>
        <w:pStyle w:val="3"/>
        <w:spacing w:before="6"/>
        <w:ind w:left="540"/>
      </w:pPr>
      <w:r>
        <w:rPr>
          <w:rFonts w:hint="eastAsia" w:ascii="微软雅黑" w:eastAsia="微软雅黑"/>
          <w:w w:val="110"/>
        </w:rPr>
        <w:t>2</w:t>
      </w:r>
      <w:r>
        <w:rPr>
          <w:w w:val="110"/>
        </w:rPr>
        <w:t>、恒温箱</w:t>
      </w:r>
    </w:p>
    <w:p>
      <w:pPr>
        <w:pStyle w:val="3"/>
        <w:spacing w:before="32"/>
        <w:ind w:left="541"/>
      </w:pPr>
      <w:r>
        <w:rPr>
          <w:rFonts w:hint="eastAsia" w:ascii="微软雅黑" w:eastAsia="微软雅黑"/>
          <w:spacing w:val="-1"/>
          <w:w w:val="105"/>
        </w:rPr>
        <w:t>3</w:t>
      </w:r>
      <w:r>
        <w:rPr>
          <w:w w:val="105"/>
        </w:rPr>
        <w:t>、蒸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水、去离子水</w:t>
      </w:r>
    </w:p>
    <w:p>
      <w:pPr>
        <w:pStyle w:val="3"/>
        <w:spacing w:before="9"/>
        <w:rPr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pacing w:val="-1"/>
          <w:sz w:val="24"/>
        </w:rPr>
        <w:t>操作步骤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icrosoft JhengHei" w:eastAsia="Microsoft JhengHei"/>
          <w:b/>
          <w:sz w:val="24"/>
        </w:rPr>
        <w:t>：</w:t>
      </w:r>
    </w:p>
    <w:p>
      <w:pPr>
        <w:pStyle w:val="3"/>
        <w:spacing w:before="5"/>
        <w:ind w:left="405"/>
      </w:pPr>
      <w:r>
        <w:rPr>
          <w:rFonts w:hint="eastAsia" w:ascii="微软雅黑" w:eastAsia="微软雅黑"/>
          <w:spacing w:val="-1"/>
        </w:rPr>
        <w:t>1</w:t>
      </w:r>
      <w:r>
        <w:t>、两</w:t>
      </w:r>
      <w:r>
        <w:rPr>
          <w:rFonts w:hint="eastAsia" w:ascii="宋体" w:eastAsia="宋体"/>
        </w:rPr>
        <w:t>张</w:t>
      </w:r>
      <w:r>
        <w:t>阳性</w:t>
      </w:r>
      <w:r>
        <w:rPr>
          <w:rFonts w:hint="eastAsia" w:ascii="宋体" w:eastAsia="宋体"/>
        </w:rPr>
        <w:t>对</w:t>
      </w:r>
      <w:r>
        <w:t>照片和两</w:t>
      </w:r>
      <w:r>
        <w:rPr>
          <w:rFonts w:hint="eastAsia" w:ascii="宋体" w:eastAsia="宋体"/>
        </w:rPr>
        <w:t>张实验</w:t>
      </w:r>
      <w:r>
        <w:t>切片均脱蜡至水。</w:t>
      </w:r>
    </w:p>
    <w:p>
      <w:pPr>
        <w:pStyle w:val="3"/>
        <w:spacing w:before="33" w:line="228" w:lineRule="auto"/>
        <w:ind w:left="765" w:right="269" w:hanging="360"/>
      </w:pPr>
      <w:r>
        <w:rPr>
          <w:rFonts w:hint="eastAsia" w:ascii="微软雅黑" w:hAnsi="微软雅黑" w:eastAsia="微软雅黑"/>
        </w:rPr>
        <w:t>2</w:t>
      </w:r>
      <w:r>
        <w:t>、将一</w:t>
      </w:r>
      <w:r>
        <w:rPr>
          <w:rFonts w:hint="eastAsia" w:ascii="宋体" w:hAnsi="宋体" w:eastAsia="宋体"/>
        </w:rPr>
        <w:t>张</w:t>
      </w:r>
      <w:r>
        <w:t>阳性</w:t>
      </w:r>
      <w:r>
        <w:rPr>
          <w:rFonts w:hint="eastAsia" w:ascii="宋体" w:hAnsi="宋体" w:eastAsia="宋体"/>
        </w:rPr>
        <w:t>对</w:t>
      </w:r>
      <w:r>
        <w:t>照片和一</w:t>
      </w:r>
      <w:r>
        <w:rPr>
          <w:rFonts w:hint="eastAsia" w:ascii="宋体" w:hAnsi="宋体" w:eastAsia="宋体"/>
        </w:rPr>
        <w:t>张实验</w:t>
      </w:r>
      <w:r>
        <w:t>片入酸性甲醇溶液，</w:t>
      </w:r>
      <w:r>
        <w:rPr>
          <w:rFonts w:hint="eastAsia" w:ascii="微软雅黑" w:hAnsi="微软雅黑" w:eastAsia="微软雅黑"/>
        </w:rPr>
        <w:t>37℃</w:t>
      </w:r>
      <w:r>
        <w:rPr>
          <w:spacing w:val="8"/>
        </w:rPr>
        <w:t xml:space="preserve">孵育 </w:t>
      </w:r>
      <w:r>
        <w:rPr>
          <w:rFonts w:hint="eastAsia" w:ascii="微软雅黑" w:hAnsi="微软雅黑" w:eastAsia="微软雅黑"/>
        </w:rPr>
        <w:t>4h</w:t>
      </w:r>
      <w:r>
        <w:t>。另外的一</w:t>
      </w:r>
      <w:r>
        <w:rPr>
          <w:rFonts w:hint="eastAsia" w:ascii="宋体" w:hAnsi="宋体" w:eastAsia="宋体"/>
        </w:rPr>
        <w:t>张</w:t>
      </w:r>
      <w:r>
        <w:t>阳性</w:t>
      </w:r>
      <w:r>
        <w:rPr>
          <w:rFonts w:hint="eastAsia" w:ascii="宋体" w:hAnsi="宋体" w:eastAsia="宋体"/>
        </w:rPr>
        <w:t>对</w:t>
      </w:r>
      <w:r>
        <w:rPr>
          <w:spacing w:val="-13"/>
        </w:rPr>
        <w:t>照</w:t>
      </w:r>
      <w:r>
        <w:t>片和一</w:t>
      </w:r>
      <w:r>
        <w:rPr>
          <w:rFonts w:hint="eastAsia" w:ascii="宋体" w:hAnsi="宋体" w:eastAsia="宋体"/>
        </w:rPr>
        <w:t>张实验</w:t>
      </w:r>
      <w:r>
        <w:t>片</w:t>
      </w:r>
      <w:r>
        <w:rPr>
          <w:rFonts w:hint="eastAsia" w:ascii="宋体" w:hAnsi="宋体" w:eastAsia="宋体"/>
        </w:rPr>
        <w:t>仅</w:t>
      </w:r>
      <w:r>
        <w:rPr>
          <w:spacing w:val="-1"/>
        </w:rPr>
        <w:t xml:space="preserve">用去离子水 </w:t>
      </w:r>
      <w:r>
        <w:rPr>
          <w:rFonts w:hint="eastAsia" w:ascii="微软雅黑" w:hAnsi="微软雅黑" w:eastAsia="微软雅黑"/>
        </w:rPr>
        <w:t>37℃</w:t>
      </w:r>
      <w:r>
        <w:rPr>
          <w:spacing w:val="-1"/>
        </w:rPr>
        <w:t xml:space="preserve">孵育 </w:t>
      </w:r>
      <w:r>
        <w:rPr>
          <w:rFonts w:hint="eastAsia" w:ascii="微软雅黑" w:hAnsi="微软雅黑" w:eastAsia="微软雅黑"/>
        </w:rPr>
        <w:t>4h</w:t>
      </w:r>
      <w:r>
        <w:rPr>
          <w:w w:val="125"/>
        </w:rPr>
        <w:t>。</w:t>
      </w:r>
    </w:p>
    <w:p>
      <w:pPr>
        <w:pStyle w:val="3"/>
        <w:spacing w:before="21"/>
        <w:ind w:left="405"/>
      </w:pPr>
      <w:r>
        <w:rPr>
          <w:rFonts w:hint="eastAsia" w:ascii="微软雅黑" w:eastAsia="微软雅黑"/>
          <w:w w:val="110"/>
        </w:rPr>
        <w:t>3</w:t>
      </w:r>
      <w:r>
        <w:rPr>
          <w:w w:val="110"/>
        </w:rPr>
        <w:t xml:space="preserve">、流水冲洗 </w:t>
      </w:r>
      <w:r>
        <w:rPr>
          <w:rFonts w:hint="eastAsia" w:ascii="微软雅黑" w:eastAsia="微软雅黑"/>
          <w:w w:val="110"/>
        </w:rPr>
        <w:t>5min</w:t>
      </w:r>
      <w:r>
        <w:rPr>
          <w:w w:val="125"/>
        </w:rPr>
        <w:t>。</w:t>
      </w:r>
    </w:p>
    <w:p>
      <w:pPr>
        <w:pStyle w:val="3"/>
        <w:spacing w:before="44" w:line="242" w:lineRule="auto"/>
        <w:ind w:left="405" w:right="5049"/>
      </w:pPr>
      <w:r>
        <w:rPr>
          <w:rFonts w:hint="eastAsia" w:ascii="微软雅黑" w:eastAsia="微软雅黑"/>
          <w:w w:val="105"/>
        </w:rPr>
        <w:t>4</w:t>
      </w:r>
      <w:r>
        <w:rPr>
          <w:w w:val="105"/>
        </w:rPr>
        <w:t>、</w:t>
      </w:r>
      <w:r>
        <w:rPr>
          <w:rFonts w:hint="eastAsia" w:ascii="微软雅黑" w:eastAsia="微软雅黑"/>
          <w:w w:val="105"/>
        </w:rPr>
        <w:t xml:space="preserve">Alcian </w:t>
      </w:r>
      <w:r>
        <w:rPr>
          <w:w w:val="105"/>
        </w:rPr>
        <w:t xml:space="preserve">染色液染色 </w:t>
      </w:r>
      <w:r>
        <w:rPr>
          <w:rFonts w:hint="eastAsia" w:ascii="微软雅黑" w:eastAsia="微软雅黑"/>
          <w:w w:val="105"/>
        </w:rPr>
        <w:t>15</w:t>
      </w:r>
      <w:r>
        <w:rPr>
          <w:w w:val="105"/>
        </w:rPr>
        <w:t>～</w:t>
      </w:r>
      <w:r>
        <w:rPr>
          <w:rFonts w:hint="eastAsia" w:ascii="微软雅黑" w:eastAsia="微软雅黑"/>
          <w:w w:val="105"/>
        </w:rPr>
        <w:t>30min</w:t>
      </w:r>
      <w:r>
        <w:rPr>
          <w:w w:val="105"/>
        </w:rPr>
        <w:t>。</w:t>
      </w:r>
      <w:r>
        <w:rPr>
          <w:rFonts w:hint="eastAsia" w:ascii="微软雅黑" w:eastAsia="微软雅黑"/>
          <w:w w:val="110"/>
        </w:rPr>
        <w:t>5</w:t>
      </w:r>
      <w:r>
        <w:rPr>
          <w:w w:val="110"/>
        </w:rPr>
        <w:t>、流水冲洗。</w:t>
      </w:r>
    </w:p>
    <w:p>
      <w:pPr>
        <w:pStyle w:val="3"/>
        <w:spacing w:before="14"/>
        <w:ind w:left="405"/>
      </w:pPr>
      <w:r>
        <w:rPr>
          <w:rFonts w:hint="eastAsia" w:ascii="微软雅黑" w:eastAsia="微软雅黑"/>
          <w:w w:val="105"/>
        </w:rPr>
        <w:t>6</w:t>
      </w:r>
      <w:r>
        <w:rPr>
          <w:w w:val="105"/>
        </w:rPr>
        <w:t>、梯度乙醇脱水，二甲苯透明，中性</w:t>
      </w:r>
      <w:r>
        <w:rPr>
          <w:rFonts w:hint="eastAsia" w:ascii="宋体" w:eastAsia="宋体"/>
          <w:w w:val="105"/>
        </w:rPr>
        <w:t>树</w:t>
      </w:r>
      <w:r>
        <w:rPr>
          <w:w w:val="105"/>
        </w:rPr>
        <w:t>胶封片。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jc w:val="center"/>
        <w:rPr>
          <w:rFonts w:ascii="Cambria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117"/>
        <w:ind w:left="0" w:leftChars="0" w:firstLine="0" w:firstLineChars="0"/>
        <w:rPr>
          <w:rFonts w:hint="eastAsia" w:ascii="微软雅黑" w:eastAsia="微软雅黑"/>
        </w:rPr>
      </w:pPr>
      <w:r>
        <w:t>染色结果</w:t>
      </w:r>
      <w:r>
        <w:rPr>
          <w:rFonts w:hint="eastAsia" w:ascii="微软雅黑" w:eastAsia="微软雅黑"/>
        </w:rPr>
        <w:t>:</w:t>
      </w:r>
    </w:p>
    <w:p>
      <w:pPr>
        <w:pStyle w:val="3"/>
        <w:rPr>
          <w:rFonts w:ascii="微软雅黑"/>
          <w:b/>
          <w:sz w:val="22"/>
        </w:rPr>
      </w:pPr>
      <w:r>
        <w:br w:type="column"/>
      </w:r>
    </w:p>
    <w:p>
      <w:pPr>
        <w:pStyle w:val="3"/>
        <w:spacing w:before="1"/>
        <w:rPr>
          <w:rFonts w:ascii="微软雅黑"/>
          <w:b/>
          <w:sz w:val="13"/>
        </w:rPr>
      </w:pPr>
    </w:p>
    <w:p>
      <w:pPr>
        <w:pStyle w:val="3"/>
        <w:spacing w:line="328" w:lineRule="auto"/>
        <w:ind w:left="403"/>
      </w:pPr>
      <w:r>
        <w:t>未</w:t>
      </w:r>
      <w:r>
        <w:rPr>
          <w:rFonts w:hint="eastAsia" w:ascii="宋体" w:eastAsia="宋体"/>
        </w:rPr>
        <w:t>处</w:t>
      </w:r>
      <w:r>
        <w:t>理的硫酸黏蛋白、硫酸蛋白多</w:t>
      </w:r>
      <w:r>
        <w:rPr>
          <w:w w:val="105"/>
        </w:rPr>
        <w:t>糖、唾液粘蛋白、透明</w:t>
      </w:r>
      <w:r>
        <w:rPr>
          <w:rFonts w:hint="eastAsia" w:ascii="宋体" w:eastAsia="宋体"/>
          <w:w w:val="105"/>
        </w:rPr>
        <w:t>质</w:t>
      </w:r>
      <w:r>
        <w:rPr>
          <w:w w:val="105"/>
        </w:rPr>
        <w:t>酸</w:t>
      </w:r>
    </w:p>
    <w:p>
      <w:pPr>
        <w:pStyle w:val="3"/>
        <w:spacing w:before="45"/>
        <w:ind w:left="403"/>
      </w:pPr>
      <w:r>
        <w:rPr>
          <w:rFonts w:hint="eastAsia" w:ascii="宋体" w:eastAsia="宋体"/>
        </w:rPr>
        <w:t>处</w:t>
      </w:r>
      <w:r>
        <w:t>理后的切片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spacing w:before="5"/>
        <w:rPr>
          <w:sz w:val="28"/>
        </w:rPr>
      </w:pPr>
    </w:p>
    <w:p>
      <w:pPr>
        <w:pStyle w:val="3"/>
        <w:spacing w:before="1"/>
        <w:ind w:left="263"/>
      </w:pPr>
      <w:r>
        <w:rPr>
          <w:rFonts w:hint="eastAsia" w:ascii="宋体" w:eastAsia="宋体"/>
        </w:rPr>
        <w:t>蓝</w:t>
      </w:r>
      <w:r>
        <w:t>色</w:t>
      </w:r>
    </w:p>
    <w:p>
      <w:pPr>
        <w:pStyle w:val="3"/>
        <w:rPr>
          <w:sz w:val="22"/>
        </w:rPr>
      </w:pPr>
    </w:p>
    <w:p>
      <w:pPr>
        <w:pStyle w:val="3"/>
        <w:spacing w:before="3"/>
        <w:rPr>
          <w:sz w:val="20"/>
        </w:rPr>
      </w:pPr>
    </w:p>
    <w:p>
      <w:pPr>
        <w:pStyle w:val="3"/>
        <w:ind w:left="263"/>
      </w:pPr>
      <w:r>
        <w:t>淡</w:t>
      </w: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pgSz w:w="11900" w:h="16840"/>
          <w:pgMar w:top="1600" w:right="130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1434" w:space="40"/>
            <w:col w:w="3554" w:space="39"/>
            <w:col w:w="3853"/>
          </w:cols>
        </w:sectPr>
      </w:pPr>
    </w:p>
    <w:p>
      <w:pPr>
        <w:spacing w:before="108" w:line="329" w:lineRule="exact"/>
        <w:ind w:left="1757" w:right="0" w:firstLine="0"/>
        <w:jc w:val="left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注：处理后的残存的任何颜色都是由于存在硫酸黏蛋白和</w:t>
      </w:r>
      <w:r>
        <w:rPr>
          <w:rFonts w:hint="eastAsia" w:ascii="微软雅黑" w:eastAsia="微软雅黑"/>
          <w:b/>
          <w:sz w:val="18"/>
        </w:rPr>
        <w:t>(</w:t>
      </w:r>
      <w:r>
        <w:rPr>
          <w:rFonts w:hint="eastAsia" w:ascii="Microsoft JhengHei" w:eastAsia="Microsoft JhengHei"/>
          <w:b/>
          <w:sz w:val="18"/>
        </w:rPr>
        <w:t>或</w:t>
      </w:r>
      <w:r>
        <w:rPr>
          <w:rFonts w:hint="eastAsia" w:ascii="微软雅黑" w:eastAsia="微软雅黑"/>
          <w:b/>
          <w:sz w:val="18"/>
        </w:rPr>
        <w:t>)</w:t>
      </w:r>
      <w:r>
        <w:rPr>
          <w:rFonts w:hint="eastAsia" w:ascii="Microsoft JhengHei" w:eastAsia="Microsoft JhengHei"/>
          <w:b/>
          <w:sz w:val="18"/>
        </w:rPr>
        <w:t>硫酸蛋白多糖。</w:t>
      </w:r>
    </w:p>
    <w:p>
      <w:pPr>
        <w:pStyle w:val="2"/>
        <w:spacing w:line="437" w:lineRule="exact"/>
      </w:pPr>
      <w:r>
        <w:t>注意事项：</w:t>
      </w:r>
    </w:p>
    <w:p>
      <w:pPr>
        <w:pStyle w:val="3"/>
        <w:spacing w:line="379" w:lineRule="exact"/>
        <w:ind w:left="405"/>
      </w:pPr>
      <w:r>
        <w:rPr>
          <w:rFonts w:hint="eastAsia" w:ascii="微软雅黑" w:eastAsia="微软雅黑"/>
          <w:w w:val="105"/>
        </w:rPr>
        <w:t>1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处</w:t>
      </w:r>
      <w:r>
        <w:rPr>
          <w:w w:val="105"/>
        </w:rPr>
        <w:t>理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超</w:t>
      </w:r>
      <w:r>
        <w:rPr>
          <w:rFonts w:hint="eastAsia" w:ascii="宋体" w:eastAsia="宋体"/>
          <w:spacing w:val="-25"/>
          <w:w w:val="105"/>
        </w:rPr>
        <w:t xml:space="preserve">过 </w:t>
      </w:r>
      <w:r>
        <w:rPr>
          <w:rFonts w:hint="eastAsia" w:ascii="微软雅黑" w:eastAsia="微软雅黑"/>
          <w:w w:val="105"/>
        </w:rPr>
        <w:t>4h</w:t>
      </w:r>
      <w:r>
        <w:rPr>
          <w:rFonts w:hint="eastAsia" w:ascii="微软雅黑" w:eastAsia="微软雅黑"/>
          <w:spacing w:val="56"/>
          <w:w w:val="105"/>
        </w:rPr>
        <w:t xml:space="preserve"> </w:t>
      </w:r>
      <w:r>
        <w:rPr>
          <w:w w:val="105"/>
        </w:rPr>
        <w:t>有可能</w:t>
      </w:r>
      <w:r>
        <w:rPr>
          <w:rFonts w:hint="eastAsia" w:ascii="宋体" w:eastAsia="宋体"/>
          <w:w w:val="105"/>
        </w:rPr>
        <w:t>导</w:t>
      </w:r>
      <w:r>
        <w:rPr>
          <w:w w:val="105"/>
        </w:rPr>
        <w:t>致硫酸根水解。</w:t>
      </w:r>
    </w:p>
    <w:p>
      <w:pPr>
        <w:pStyle w:val="3"/>
        <w:spacing w:before="18" w:line="383" w:lineRule="exact"/>
        <w:ind w:left="405"/>
      </w:pPr>
      <w:r>
        <w:rPr>
          <w:rFonts w:hint="eastAsia" w:ascii="微软雅黑" w:eastAsia="微软雅黑"/>
          <w:w w:val="105"/>
        </w:rPr>
        <w:t>2</w:t>
      </w:r>
      <w:r>
        <w:rPr>
          <w:w w:val="105"/>
        </w:rPr>
        <w:t>、需要阳性</w:t>
      </w:r>
      <w:r>
        <w:rPr>
          <w:rFonts w:hint="eastAsia" w:ascii="宋体" w:eastAsia="宋体"/>
          <w:w w:val="105"/>
        </w:rPr>
        <w:t>对</w:t>
      </w:r>
      <w:r>
        <w:rPr>
          <w:w w:val="105"/>
        </w:rPr>
        <w:t>照片以便</w:t>
      </w:r>
      <w:r>
        <w:rPr>
          <w:rFonts w:hint="eastAsia" w:ascii="宋体" w:eastAsia="宋体"/>
          <w:w w:val="105"/>
        </w:rPr>
        <w:t>验证</w:t>
      </w:r>
      <w:r>
        <w:rPr>
          <w:w w:val="105"/>
        </w:rPr>
        <w:t>甲基化程序的有效性。</w:t>
      </w:r>
    </w:p>
    <w:p>
      <w:pPr>
        <w:pStyle w:val="3"/>
        <w:spacing w:line="383" w:lineRule="exact"/>
        <w:ind w:left="405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9"/>
        <w:rPr>
          <w:sz w:val="30"/>
        </w:rPr>
      </w:pPr>
    </w:p>
    <w:p>
      <w:pPr>
        <w:spacing w:before="0"/>
        <w:ind w:left="405" w:right="0" w:firstLine="0"/>
        <w:jc w:val="left"/>
        <w:rPr>
          <w:sz w:val="19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19"/>
        </w:rPr>
        <w:t>6</w:t>
      </w:r>
      <w:r>
        <w:rPr>
          <w:rFonts w:hint="eastAsia" w:ascii="微软雅黑" w:eastAsia="微软雅黑"/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555" o:spid="_x0000_s2056" o:spt="136" type="#_x0000_t136" style="position:absolute;left:0pt;height:71.9pt;width:558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-20955</wp:posOffset>
              </wp:positionV>
              <wp:extent cx="1943100" cy="9144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35830" y="448945"/>
                        <a:ext cx="1943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88.9pt;margin-top:-1.65pt;height:72pt;width:153pt;z-index:251658240;mso-width-relative:page;mso-height-relative:page;" fillcolor="#FFFFFF" filled="t" stroked="f" coordsize="21600,21600" o:gfxdata="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EWF3YAAAACgEAAA8AAAAAAAAAAQAgAAAAIgAAAGRycy9kb3du&#10;cmV2LnhtbFBLAQIUABQAAAAIAIdO4kBfJ8fP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1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2019-03-13T08:31:00Z</dcterms:created>
  <dc:creator>94099</dc:creator>
  <cp:lastModifiedBy>Cute  princess</cp:lastModifiedBy>
  <dcterms:modified xsi:type="dcterms:W3CDTF">2019-03-13T08:59:38Z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2052-11.1.0.8527</vt:lpwstr>
  </property>
</Properties>
</file>